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660" w:rsidRPr="00F62D23" w:rsidRDefault="00F62D23" w:rsidP="00E01660">
      <w:pPr>
        <w:jc w:val="center"/>
        <w:rPr>
          <w:b/>
          <w:bCs/>
          <w:sz w:val="18"/>
          <w:szCs w:val="18"/>
        </w:rPr>
      </w:pPr>
      <w:r>
        <w:rPr>
          <w:noProof/>
        </w:rPr>
        <w:drawing>
          <wp:inline distT="0" distB="0" distL="0" distR="0">
            <wp:extent cx="5972175" cy="1095375"/>
            <wp:effectExtent l="19050" t="0" r="9525" b="0"/>
            <wp:docPr id="1" name="Obraz 1"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9"/>
                    <a:srcRect/>
                    <a:stretch>
                      <a:fillRect/>
                    </a:stretch>
                  </pic:blipFill>
                  <pic:spPr bwMode="auto">
                    <a:xfrm>
                      <a:off x="0" y="0"/>
                      <a:ext cx="5972175" cy="1095375"/>
                    </a:xfrm>
                    <a:prstGeom prst="rect">
                      <a:avLst/>
                    </a:prstGeom>
                    <a:noFill/>
                    <a:ln w="9525">
                      <a:noFill/>
                      <a:miter lim="800000"/>
                      <a:headEnd/>
                      <a:tailEnd/>
                    </a:ln>
                  </pic:spPr>
                </pic:pic>
              </a:graphicData>
            </a:graphic>
          </wp:inline>
        </w:drawing>
      </w:r>
      <w:r w:rsidR="00E01660" w:rsidRPr="00B4339C">
        <w:rPr>
          <w:b/>
          <w:bCs/>
        </w:rPr>
        <w:t xml:space="preserve"> </w:t>
      </w:r>
      <w:r w:rsidR="00E01660" w:rsidRPr="00F62D23">
        <w:rPr>
          <w:b/>
          <w:bCs/>
          <w:sz w:val="18"/>
          <w:szCs w:val="18"/>
        </w:rPr>
        <w:t>Osi Priorytetowej XI Edukacja, Kwalifikacje, Umiejętności, Działania XI.1 Wysoka jakość edukacji,</w:t>
      </w:r>
      <w:r w:rsidR="00E01660" w:rsidRPr="00F62D23">
        <w:rPr>
          <w:sz w:val="18"/>
          <w:szCs w:val="18"/>
        </w:rPr>
        <w:br/>
        <w:t xml:space="preserve">Poddziałania XI.1.2 Kształcenie ogólne, Regionalnego Programu Operacyjnego Województwa Łódzkiego na lata 2014-2020. </w:t>
      </w:r>
      <w:r w:rsidR="00E01660" w:rsidRPr="00F62D23">
        <w:rPr>
          <w:color w:val="000000"/>
          <w:sz w:val="18"/>
          <w:szCs w:val="18"/>
          <w:shd w:val="clear" w:color="auto" w:fill="FFFFFF"/>
        </w:rPr>
        <w:t xml:space="preserve">projekt </w:t>
      </w:r>
      <w:r w:rsidR="00E01660" w:rsidRPr="00F62D23">
        <w:rPr>
          <w:iCs/>
          <w:sz w:val="18"/>
          <w:szCs w:val="18"/>
        </w:rPr>
        <w:t>„MAMY SZANSĘ NA ROZWÓJ”</w:t>
      </w:r>
      <w:r w:rsidR="00E01660" w:rsidRPr="00F62D23">
        <w:rPr>
          <w:b/>
          <w:bCs/>
          <w:sz w:val="18"/>
          <w:szCs w:val="18"/>
        </w:rPr>
        <w:t xml:space="preserve"> nr. RPLD.11.01.02-10-B074/16</w:t>
      </w:r>
    </w:p>
    <w:p w:rsidR="00350193" w:rsidRDefault="00350193" w:rsidP="00350193">
      <w:pPr>
        <w:pStyle w:val="Default"/>
      </w:pPr>
    </w:p>
    <w:p w:rsidR="00350193" w:rsidRDefault="00CD35A5" w:rsidP="00350193">
      <w:pPr>
        <w:pStyle w:val="Default"/>
        <w:rPr>
          <w:color w:val="auto"/>
        </w:rPr>
      </w:pPr>
      <w:r>
        <w:rPr>
          <w:color w:val="auto"/>
        </w:rPr>
        <w:t>Nr sprawy</w:t>
      </w:r>
      <w:r w:rsidR="00C350E5" w:rsidRPr="00C350E5">
        <w:rPr>
          <w:rFonts w:eastAsia="Times New Roman"/>
          <w:b/>
          <w:color w:val="auto"/>
        </w:rPr>
        <w:t xml:space="preserve"> </w:t>
      </w:r>
      <w:r w:rsidR="00C350E5">
        <w:rPr>
          <w:rFonts w:eastAsia="Times New Roman"/>
          <w:b/>
          <w:color w:val="auto"/>
        </w:rPr>
        <w:t>ZSS 271.24</w:t>
      </w:r>
      <w:r w:rsidR="00C350E5" w:rsidRPr="00C350E5">
        <w:rPr>
          <w:rFonts w:eastAsia="Times New Roman"/>
          <w:b/>
          <w:color w:val="auto"/>
        </w:rPr>
        <w:t>.2017</w:t>
      </w:r>
      <w:r w:rsidR="00C350E5">
        <w:rPr>
          <w:rFonts w:eastAsia="Times New Roman"/>
          <w:b/>
          <w:color w:val="auto"/>
        </w:rPr>
        <w:t xml:space="preserve"> </w:t>
      </w:r>
      <w:r>
        <w:rPr>
          <w:color w:val="auto"/>
        </w:rPr>
        <w:t xml:space="preserve"> z dnia</w:t>
      </w:r>
      <w:r w:rsidR="00C350E5">
        <w:rPr>
          <w:color w:val="auto"/>
        </w:rPr>
        <w:t xml:space="preserve"> 11 grudnia 2017r.</w:t>
      </w:r>
    </w:p>
    <w:p w:rsidR="00975BB6" w:rsidRPr="00975BB6" w:rsidRDefault="00975BB6" w:rsidP="00975BB6">
      <w:pPr>
        <w:autoSpaceDE w:val="0"/>
        <w:autoSpaceDN w:val="0"/>
        <w:adjustRightInd w:val="0"/>
        <w:rPr>
          <w:rFonts w:eastAsia="Calibri"/>
          <w:color w:val="000000"/>
        </w:rPr>
      </w:pPr>
    </w:p>
    <w:p w:rsidR="00975BB6" w:rsidRPr="00975BB6" w:rsidRDefault="00975BB6" w:rsidP="00975BB6">
      <w:pPr>
        <w:autoSpaceDE w:val="0"/>
        <w:autoSpaceDN w:val="0"/>
        <w:adjustRightInd w:val="0"/>
        <w:jc w:val="center"/>
        <w:rPr>
          <w:rFonts w:eastAsia="Calibri"/>
          <w:b/>
          <w:bCs/>
          <w:color w:val="000000"/>
          <w:sz w:val="28"/>
          <w:szCs w:val="28"/>
        </w:rPr>
      </w:pPr>
      <w:r w:rsidRPr="00975BB6">
        <w:rPr>
          <w:rFonts w:eastAsia="Calibri"/>
          <w:b/>
          <w:bCs/>
          <w:color w:val="000000"/>
          <w:sz w:val="28"/>
          <w:szCs w:val="28"/>
        </w:rPr>
        <w:t xml:space="preserve">Zapytanie ofertowe na </w:t>
      </w:r>
      <w:r>
        <w:rPr>
          <w:b/>
          <w:bCs/>
          <w:sz w:val="28"/>
          <w:szCs w:val="28"/>
        </w:rPr>
        <w:t>zakup i dostawę</w:t>
      </w:r>
      <w:r w:rsidRPr="00975BB6">
        <w:rPr>
          <w:b/>
          <w:bCs/>
          <w:sz w:val="28"/>
          <w:szCs w:val="28"/>
        </w:rPr>
        <w:t xml:space="preserve"> pomocy dydaktycznych </w:t>
      </w:r>
      <w:r w:rsidRPr="00975BB6">
        <w:rPr>
          <w:b/>
          <w:bCs/>
          <w:sz w:val="28"/>
          <w:szCs w:val="28"/>
        </w:rPr>
        <w:br/>
        <w:t xml:space="preserve">w ramach projektu: „Mamy szansę na rozwój”,  </w:t>
      </w:r>
      <w:r w:rsidRPr="00975BB6">
        <w:rPr>
          <w:b/>
          <w:bCs/>
          <w:sz w:val="28"/>
          <w:szCs w:val="28"/>
        </w:rPr>
        <w:br/>
        <w:t>realizowanego przez  Zespół Szkół Specjalnych w Warcie.</w:t>
      </w:r>
      <w:r w:rsidRPr="00975BB6">
        <w:rPr>
          <w:rFonts w:eastAsia="Calibri"/>
          <w:b/>
          <w:bCs/>
          <w:color w:val="000000"/>
          <w:sz w:val="28"/>
          <w:szCs w:val="28"/>
        </w:rPr>
        <w:t xml:space="preserve"> </w:t>
      </w:r>
      <w:r>
        <w:rPr>
          <w:rFonts w:eastAsia="Calibri"/>
          <w:b/>
          <w:bCs/>
          <w:color w:val="000000"/>
          <w:sz w:val="28"/>
          <w:szCs w:val="28"/>
        </w:rPr>
        <w:br/>
      </w:r>
      <w:r w:rsidRPr="00975BB6">
        <w:rPr>
          <w:rFonts w:eastAsia="Calibri"/>
          <w:b/>
          <w:bCs/>
          <w:color w:val="000000"/>
          <w:sz w:val="28"/>
          <w:szCs w:val="28"/>
        </w:rPr>
        <w:t>(zgodne z zasadą konkurencyjności)</w:t>
      </w:r>
    </w:p>
    <w:p w:rsidR="00975BB6" w:rsidRDefault="00975BB6" w:rsidP="00975BB6">
      <w:pPr>
        <w:autoSpaceDE w:val="0"/>
        <w:autoSpaceDN w:val="0"/>
        <w:adjustRightInd w:val="0"/>
        <w:jc w:val="center"/>
        <w:rPr>
          <w:rFonts w:eastAsia="Calibri"/>
          <w:b/>
          <w:bCs/>
          <w:color w:val="000000"/>
          <w:sz w:val="23"/>
          <w:szCs w:val="23"/>
        </w:rPr>
      </w:pPr>
    </w:p>
    <w:p w:rsidR="00975BB6" w:rsidRPr="00975BB6" w:rsidRDefault="00975BB6" w:rsidP="00975BB6">
      <w:pPr>
        <w:autoSpaceDE w:val="0"/>
        <w:autoSpaceDN w:val="0"/>
        <w:adjustRightInd w:val="0"/>
        <w:jc w:val="center"/>
        <w:rPr>
          <w:rFonts w:eastAsia="Calibri"/>
          <w:color w:val="000000"/>
          <w:sz w:val="23"/>
          <w:szCs w:val="23"/>
        </w:rPr>
      </w:pPr>
    </w:p>
    <w:p w:rsidR="00973B3C" w:rsidRPr="00973B3C" w:rsidRDefault="00973B3C" w:rsidP="00973B3C">
      <w:pPr>
        <w:autoSpaceDE w:val="0"/>
        <w:autoSpaceDN w:val="0"/>
        <w:adjustRightInd w:val="0"/>
        <w:spacing w:after="120"/>
        <w:jc w:val="both"/>
        <w:rPr>
          <w:rFonts w:eastAsia="Calibri"/>
          <w:bCs/>
          <w:iCs/>
          <w:color w:val="000000"/>
          <w:sz w:val="22"/>
          <w:szCs w:val="22"/>
          <w:lang w:eastAsia="en-US"/>
        </w:rPr>
      </w:pPr>
      <w:r w:rsidRPr="00973B3C">
        <w:rPr>
          <w:rFonts w:eastAsia="Calibri"/>
          <w:color w:val="000000"/>
          <w:sz w:val="22"/>
          <w:szCs w:val="22"/>
          <w:lang w:eastAsia="en-US"/>
        </w:rPr>
        <w:t>Zapraszamy do złożenia oferty n</w:t>
      </w:r>
      <w:r>
        <w:rPr>
          <w:rFonts w:eastAsia="Calibri"/>
          <w:color w:val="000000"/>
          <w:sz w:val="22"/>
          <w:szCs w:val="22"/>
          <w:lang w:eastAsia="en-US"/>
        </w:rPr>
        <w:t xml:space="preserve">a zakup i dostawę </w:t>
      </w:r>
      <w:r w:rsidRPr="00973B3C">
        <w:rPr>
          <w:rFonts w:eastAsia="Calibri"/>
          <w:color w:val="000000"/>
          <w:sz w:val="22"/>
          <w:szCs w:val="22"/>
          <w:lang w:eastAsia="en-US"/>
        </w:rPr>
        <w:t xml:space="preserve">pomocy dydaktycznych na potrzeby projektu  </w:t>
      </w:r>
      <w:r w:rsidRPr="00973B3C">
        <w:rPr>
          <w:rFonts w:eastAsia="Calibri"/>
          <w:b/>
          <w:bCs/>
          <w:i/>
          <w:iCs/>
          <w:color w:val="000000"/>
          <w:sz w:val="22"/>
          <w:szCs w:val="22"/>
          <w:lang w:eastAsia="en-US"/>
        </w:rPr>
        <w:t>„</w:t>
      </w:r>
      <w:r>
        <w:rPr>
          <w:rFonts w:eastAsia="Calibri"/>
          <w:b/>
          <w:bCs/>
          <w:i/>
          <w:iCs/>
          <w:color w:val="000000"/>
          <w:sz w:val="22"/>
          <w:szCs w:val="22"/>
          <w:lang w:eastAsia="en-US"/>
        </w:rPr>
        <w:t>Mamy szansę na rozwój</w:t>
      </w:r>
      <w:r w:rsidRPr="00973B3C">
        <w:rPr>
          <w:rFonts w:eastAsia="Calibri"/>
          <w:b/>
          <w:bCs/>
          <w:i/>
          <w:iCs/>
          <w:color w:val="000000"/>
          <w:sz w:val="22"/>
          <w:szCs w:val="22"/>
          <w:lang w:eastAsia="en-US"/>
        </w:rPr>
        <w:t xml:space="preserve">”, </w:t>
      </w:r>
      <w:r w:rsidRPr="00973B3C">
        <w:rPr>
          <w:rFonts w:eastAsia="Calibri"/>
          <w:bCs/>
          <w:iCs/>
          <w:color w:val="000000"/>
          <w:sz w:val="22"/>
          <w:szCs w:val="22"/>
          <w:lang w:eastAsia="en-US"/>
        </w:rPr>
        <w:t xml:space="preserve">współfinansowanego ze środków Europejskiego Funduszu Społecznego </w:t>
      </w:r>
      <w:r w:rsidR="004B4668">
        <w:rPr>
          <w:rFonts w:eastAsia="Calibri"/>
          <w:bCs/>
          <w:iCs/>
          <w:color w:val="000000"/>
          <w:sz w:val="22"/>
          <w:szCs w:val="22"/>
          <w:lang w:eastAsia="en-US"/>
        </w:rPr>
        <w:br/>
      </w:r>
      <w:r w:rsidRPr="00973B3C">
        <w:rPr>
          <w:rFonts w:eastAsia="Calibri"/>
          <w:bCs/>
          <w:iCs/>
          <w:color w:val="000000"/>
          <w:sz w:val="22"/>
          <w:szCs w:val="22"/>
          <w:lang w:eastAsia="en-US"/>
        </w:rPr>
        <w:t xml:space="preserve">w ramach Regionalnego Programu Operacyjnego Województwa </w:t>
      </w:r>
      <w:r>
        <w:rPr>
          <w:rFonts w:eastAsia="Calibri"/>
          <w:bCs/>
          <w:iCs/>
          <w:color w:val="000000"/>
          <w:sz w:val="22"/>
          <w:szCs w:val="22"/>
          <w:lang w:eastAsia="en-US"/>
        </w:rPr>
        <w:t xml:space="preserve">Łódzkiego  na lata 2014-2020. </w:t>
      </w:r>
    </w:p>
    <w:p w:rsidR="00973B3C" w:rsidRDefault="00973B3C" w:rsidP="00350193">
      <w:pPr>
        <w:pStyle w:val="Default"/>
        <w:rPr>
          <w:b/>
          <w:bCs/>
          <w:color w:val="auto"/>
          <w:sz w:val="23"/>
          <w:szCs w:val="23"/>
        </w:rPr>
      </w:pPr>
    </w:p>
    <w:p w:rsidR="00973B3C" w:rsidRDefault="00973B3C" w:rsidP="00350193">
      <w:pPr>
        <w:pStyle w:val="Default"/>
        <w:rPr>
          <w:b/>
          <w:bCs/>
          <w:color w:val="auto"/>
          <w:sz w:val="23"/>
          <w:szCs w:val="23"/>
        </w:rPr>
      </w:pPr>
    </w:p>
    <w:p w:rsidR="00350193" w:rsidRDefault="00350193" w:rsidP="00350193">
      <w:pPr>
        <w:pStyle w:val="Default"/>
        <w:rPr>
          <w:b/>
          <w:bCs/>
          <w:color w:val="auto"/>
          <w:sz w:val="23"/>
          <w:szCs w:val="23"/>
        </w:rPr>
      </w:pPr>
      <w:r>
        <w:rPr>
          <w:b/>
          <w:bCs/>
          <w:color w:val="auto"/>
          <w:sz w:val="23"/>
          <w:szCs w:val="23"/>
        </w:rPr>
        <w:t>I. ZAMAWIAJĄCY</w:t>
      </w:r>
    </w:p>
    <w:p w:rsidR="00350193" w:rsidRDefault="00350193" w:rsidP="00350193">
      <w:pPr>
        <w:pStyle w:val="Default"/>
        <w:rPr>
          <w:b/>
          <w:bCs/>
          <w:color w:val="auto"/>
          <w:sz w:val="23"/>
          <w:szCs w:val="23"/>
        </w:rPr>
      </w:pPr>
    </w:p>
    <w:p w:rsidR="00350193" w:rsidRPr="00350193" w:rsidRDefault="00350193" w:rsidP="00350193">
      <w:pPr>
        <w:spacing w:line="360" w:lineRule="auto"/>
        <w:rPr>
          <w:b/>
          <w:bCs/>
          <w:lang w:eastAsia="en-US"/>
        </w:rPr>
      </w:pPr>
      <w:r w:rsidRPr="00350193">
        <w:rPr>
          <w:b/>
          <w:bCs/>
          <w:lang w:eastAsia="en-US"/>
        </w:rPr>
        <w:t xml:space="preserve">Zespół Szkół Specjalnych w Warcie </w:t>
      </w:r>
    </w:p>
    <w:p w:rsidR="00350193" w:rsidRPr="00350193" w:rsidRDefault="00350193" w:rsidP="00350193">
      <w:pPr>
        <w:spacing w:line="360" w:lineRule="auto"/>
        <w:rPr>
          <w:lang w:eastAsia="en-US"/>
        </w:rPr>
      </w:pPr>
      <w:r w:rsidRPr="00350193">
        <w:rPr>
          <w:lang w:eastAsia="en-US"/>
        </w:rPr>
        <w:t>ul. 3 - go Maja 29</w:t>
      </w:r>
    </w:p>
    <w:p w:rsidR="00350193" w:rsidRPr="00350193" w:rsidRDefault="00350193" w:rsidP="00350193">
      <w:pPr>
        <w:spacing w:line="360" w:lineRule="auto"/>
        <w:rPr>
          <w:lang w:eastAsia="en-US"/>
        </w:rPr>
      </w:pPr>
      <w:r w:rsidRPr="00350193">
        <w:rPr>
          <w:lang w:eastAsia="en-US"/>
        </w:rPr>
        <w:t>98-290 Warta</w:t>
      </w:r>
    </w:p>
    <w:p w:rsidR="00350193" w:rsidRPr="00350193" w:rsidRDefault="00350193" w:rsidP="00350193">
      <w:pPr>
        <w:spacing w:line="360" w:lineRule="auto"/>
        <w:rPr>
          <w:lang w:eastAsia="en-US"/>
        </w:rPr>
      </w:pPr>
      <w:r w:rsidRPr="00350193">
        <w:rPr>
          <w:lang w:eastAsia="en-US"/>
        </w:rPr>
        <w:t>email: lajswiola@poczta.onet.pl</w:t>
      </w:r>
    </w:p>
    <w:p w:rsidR="00350193" w:rsidRDefault="00CD4A1C" w:rsidP="00350193">
      <w:pPr>
        <w:spacing w:line="360" w:lineRule="auto"/>
        <w:rPr>
          <w:rFonts w:ascii="Arial" w:hAnsi="Arial" w:cs="Arial"/>
          <w:color w:val="0000FF"/>
          <w:sz w:val="18"/>
          <w:szCs w:val="18"/>
          <w:u w:val="single"/>
          <w:shd w:val="clear" w:color="auto" w:fill="FFFFFF"/>
          <w:lang w:eastAsia="en-US"/>
        </w:rPr>
      </w:pPr>
      <w:hyperlink r:id="rId10" w:history="1">
        <w:r w:rsidR="00350193" w:rsidRPr="00350193">
          <w:rPr>
            <w:rFonts w:ascii="Arial" w:hAnsi="Arial" w:cs="Arial"/>
            <w:color w:val="0000FF"/>
            <w:sz w:val="18"/>
            <w:szCs w:val="18"/>
            <w:u w:val="single"/>
            <w:shd w:val="clear" w:color="auto" w:fill="FFFFFF"/>
            <w:lang w:eastAsia="en-US"/>
          </w:rPr>
          <w:t>www.zsswarta.pl</w:t>
        </w:r>
      </w:hyperlink>
    </w:p>
    <w:p w:rsidR="00350193" w:rsidRDefault="00CD4A1C" w:rsidP="00350193">
      <w:pPr>
        <w:pStyle w:val="Default"/>
        <w:rPr>
          <w:color w:val="FF0000"/>
          <w:sz w:val="22"/>
          <w:szCs w:val="22"/>
          <w:lang w:eastAsia="en-US"/>
        </w:rPr>
      </w:pPr>
      <w:hyperlink r:id="rId11" w:history="1">
        <w:r w:rsidR="004057B8" w:rsidRPr="00D54A7A">
          <w:rPr>
            <w:rStyle w:val="Hipercze"/>
            <w:sz w:val="22"/>
            <w:szCs w:val="22"/>
            <w:lang w:eastAsia="en-US"/>
          </w:rPr>
          <w:t>www.bazakonkurencyjnosci.funduszeeuropejskie.gov.pl</w:t>
        </w:r>
      </w:hyperlink>
    </w:p>
    <w:p w:rsidR="004057B8" w:rsidRDefault="004057B8" w:rsidP="00350193">
      <w:pPr>
        <w:pStyle w:val="Default"/>
        <w:rPr>
          <w:color w:val="FF0000"/>
          <w:sz w:val="22"/>
          <w:szCs w:val="22"/>
          <w:lang w:eastAsia="en-US"/>
        </w:rPr>
      </w:pPr>
    </w:p>
    <w:p w:rsidR="004057B8" w:rsidRDefault="004057B8" w:rsidP="00350193">
      <w:pPr>
        <w:pStyle w:val="Default"/>
        <w:rPr>
          <w:color w:val="auto"/>
          <w:sz w:val="23"/>
          <w:szCs w:val="23"/>
        </w:rPr>
      </w:pPr>
    </w:p>
    <w:p w:rsidR="00350193" w:rsidRDefault="00350193" w:rsidP="00350193">
      <w:pPr>
        <w:pStyle w:val="Default"/>
        <w:spacing w:after="23"/>
        <w:rPr>
          <w:b/>
          <w:bCs/>
          <w:color w:val="auto"/>
          <w:sz w:val="23"/>
          <w:szCs w:val="23"/>
        </w:rPr>
      </w:pPr>
      <w:r>
        <w:rPr>
          <w:b/>
          <w:bCs/>
          <w:color w:val="auto"/>
          <w:sz w:val="23"/>
          <w:szCs w:val="23"/>
        </w:rPr>
        <w:t>II. OPIS PRZEDMIOTU ZAMÓWIENIA</w:t>
      </w:r>
    </w:p>
    <w:p w:rsidR="00975BB6" w:rsidRPr="00975BB6" w:rsidRDefault="00975BB6" w:rsidP="00975BB6">
      <w:pPr>
        <w:jc w:val="both"/>
        <w:rPr>
          <w:rFonts w:eastAsia="Calibri"/>
          <w:bCs/>
          <w:lang w:eastAsia="en-US"/>
        </w:rPr>
      </w:pPr>
    </w:p>
    <w:p w:rsidR="00B27758" w:rsidRPr="00B27758" w:rsidRDefault="00B27758" w:rsidP="00B27758">
      <w:pPr>
        <w:jc w:val="both"/>
        <w:rPr>
          <w:bCs/>
        </w:rPr>
      </w:pPr>
      <w:r>
        <w:rPr>
          <w:rFonts w:eastAsia="Calibri"/>
          <w:color w:val="000000"/>
        </w:rPr>
        <w:t xml:space="preserve">1. </w:t>
      </w:r>
      <w:r w:rsidRPr="00E62F70">
        <w:t>Przedmiotem zamówienia jest zakup wraz z dostawą</w:t>
      </w:r>
      <w:r w:rsidRPr="00B27758">
        <w:rPr>
          <w:rFonts w:ascii="Tahoma" w:hAnsi="Tahoma" w:cs="Tahoma"/>
          <w:bCs/>
          <w:sz w:val="20"/>
          <w:szCs w:val="20"/>
        </w:rPr>
        <w:t xml:space="preserve"> </w:t>
      </w:r>
      <w:r w:rsidRPr="00B27758">
        <w:rPr>
          <w:bCs/>
        </w:rPr>
        <w:t xml:space="preserve">do siedziby Zamawiającego, </w:t>
      </w:r>
      <w:r w:rsidR="00716F0F">
        <w:rPr>
          <w:bCs/>
        </w:rPr>
        <w:br/>
      </w:r>
      <w:r w:rsidRPr="00B27758">
        <w:rPr>
          <w:bCs/>
        </w:rPr>
        <w:t>do miejsca wskazanego przez Zamawiającego,</w:t>
      </w:r>
      <w:r w:rsidRPr="00E62F70">
        <w:t xml:space="preserve"> </w:t>
      </w:r>
      <w:r>
        <w:t xml:space="preserve">oprogramowania edukacyjnego, </w:t>
      </w:r>
      <w:r w:rsidRPr="00E62F70">
        <w:t>pomocy dydaktycznych</w:t>
      </w:r>
      <w:r w:rsidRPr="00B27758">
        <w:rPr>
          <w:bCs/>
        </w:rPr>
        <w:t>,</w:t>
      </w:r>
      <w:r>
        <w:rPr>
          <w:bCs/>
        </w:rPr>
        <w:t xml:space="preserve">  instrumentó</w:t>
      </w:r>
      <w:r w:rsidRPr="00B27758">
        <w:rPr>
          <w:bCs/>
        </w:rPr>
        <w:t>w</w:t>
      </w:r>
      <w:r>
        <w:rPr>
          <w:bCs/>
        </w:rPr>
        <w:t xml:space="preserve"> muzycznych w </w:t>
      </w:r>
      <w:r w:rsidRPr="00B27758">
        <w:rPr>
          <w:bCs/>
        </w:rPr>
        <w:t xml:space="preserve"> podziale na następujące części zamówienia:</w:t>
      </w:r>
    </w:p>
    <w:p w:rsidR="00B27758" w:rsidRDefault="00B27758" w:rsidP="00B27758">
      <w:pPr>
        <w:pStyle w:val="Akapitzlist"/>
        <w:ind w:left="1203"/>
        <w:jc w:val="both"/>
        <w:rPr>
          <w:bCs/>
        </w:rPr>
      </w:pPr>
    </w:p>
    <w:p w:rsidR="00B27758" w:rsidRPr="00A202B0" w:rsidRDefault="00B27758" w:rsidP="00B27758">
      <w:pPr>
        <w:pStyle w:val="Akapitzlist"/>
        <w:ind w:left="1203"/>
        <w:jc w:val="both"/>
        <w:rPr>
          <w:b/>
          <w:bCs/>
        </w:rPr>
      </w:pPr>
      <w:r w:rsidRPr="00A202B0">
        <w:rPr>
          <w:b/>
          <w:bCs/>
        </w:rPr>
        <w:t>Czę</w:t>
      </w:r>
      <w:r>
        <w:rPr>
          <w:b/>
          <w:bCs/>
        </w:rPr>
        <w:t>ść I: Oprogramowanie edukacyjne</w:t>
      </w:r>
    </w:p>
    <w:p w:rsidR="00B27758" w:rsidRPr="00A202B0" w:rsidRDefault="00B27758" w:rsidP="00B27758">
      <w:pPr>
        <w:pStyle w:val="Akapitzlist"/>
        <w:ind w:left="1203"/>
        <w:jc w:val="both"/>
        <w:rPr>
          <w:b/>
          <w:bCs/>
        </w:rPr>
      </w:pPr>
      <w:r w:rsidRPr="00A202B0">
        <w:rPr>
          <w:b/>
          <w:bCs/>
        </w:rPr>
        <w:t>Część III: Instrumenty muzyczne</w:t>
      </w:r>
    </w:p>
    <w:p w:rsidR="00B27758" w:rsidRPr="00A202B0" w:rsidRDefault="00B27758" w:rsidP="00B27758">
      <w:pPr>
        <w:pStyle w:val="Akapitzlist"/>
        <w:ind w:left="1203"/>
        <w:jc w:val="both"/>
        <w:rPr>
          <w:b/>
          <w:bCs/>
        </w:rPr>
      </w:pPr>
      <w:r w:rsidRPr="00A202B0">
        <w:rPr>
          <w:b/>
          <w:bCs/>
        </w:rPr>
        <w:t xml:space="preserve">Część V: Wyposażenie pracowni </w:t>
      </w:r>
      <w:proofErr w:type="spellStart"/>
      <w:r w:rsidRPr="00A202B0">
        <w:rPr>
          <w:b/>
          <w:bCs/>
        </w:rPr>
        <w:t>biologiczno</w:t>
      </w:r>
      <w:proofErr w:type="spellEnd"/>
      <w:r w:rsidRPr="00A202B0">
        <w:rPr>
          <w:b/>
          <w:bCs/>
        </w:rPr>
        <w:t xml:space="preserve"> – </w:t>
      </w:r>
      <w:proofErr w:type="spellStart"/>
      <w:r w:rsidRPr="00A202B0">
        <w:rPr>
          <w:b/>
          <w:bCs/>
        </w:rPr>
        <w:t>chemiczno</w:t>
      </w:r>
      <w:proofErr w:type="spellEnd"/>
      <w:r w:rsidRPr="00A202B0">
        <w:rPr>
          <w:b/>
          <w:bCs/>
        </w:rPr>
        <w:t xml:space="preserve"> – fizycznej</w:t>
      </w:r>
    </w:p>
    <w:p w:rsidR="00B27758" w:rsidRDefault="00B27758" w:rsidP="00B27758">
      <w:pPr>
        <w:pStyle w:val="Akapitzlist"/>
        <w:ind w:left="1203"/>
        <w:jc w:val="both"/>
        <w:rPr>
          <w:b/>
          <w:bCs/>
        </w:rPr>
      </w:pPr>
      <w:r w:rsidRPr="00A202B0">
        <w:rPr>
          <w:b/>
          <w:bCs/>
        </w:rPr>
        <w:t xml:space="preserve">Część VII: </w:t>
      </w:r>
      <w:r w:rsidRPr="00680F39">
        <w:rPr>
          <w:b/>
          <w:bCs/>
        </w:rPr>
        <w:t>Pomoce dydaktyczne – doposażenie pracowni</w:t>
      </w:r>
    </w:p>
    <w:p w:rsidR="00B27758" w:rsidRPr="00C367E2" w:rsidRDefault="00B27758" w:rsidP="00B27758">
      <w:pPr>
        <w:pStyle w:val="Akapitzlist"/>
        <w:ind w:left="1203"/>
        <w:jc w:val="both"/>
        <w:rPr>
          <w:b/>
          <w:bCs/>
        </w:rPr>
      </w:pPr>
    </w:p>
    <w:p w:rsidR="00B27758" w:rsidRPr="00B27758" w:rsidRDefault="00B27758" w:rsidP="004B4668">
      <w:pPr>
        <w:jc w:val="both"/>
        <w:rPr>
          <w:bCs/>
        </w:rPr>
      </w:pPr>
      <w:r w:rsidRPr="00B27758">
        <w:rPr>
          <w:bCs/>
        </w:rPr>
        <w:t>Dotyczy projektu: „Mamy Szansę  na rozwój”, realizowanego przez Zespół Szkół Specjalnych w Warcie.</w:t>
      </w:r>
    </w:p>
    <w:p w:rsidR="00B27758" w:rsidRDefault="00B27758" w:rsidP="00B27758">
      <w:pPr>
        <w:jc w:val="both"/>
        <w:rPr>
          <w:bCs/>
        </w:rPr>
      </w:pPr>
    </w:p>
    <w:p w:rsidR="00B27758" w:rsidRDefault="00B27758" w:rsidP="00B27758">
      <w:pPr>
        <w:jc w:val="both"/>
      </w:pPr>
      <w:r>
        <w:rPr>
          <w:bCs/>
        </w:rPr>
        <w:t xml:space="preserve">2. </w:t>
      </w:r>
      <w:r w:rsidRPr="00B27758">
        <w:rPr>
          <w:bCs/>
        </w:rPr>
        <w:t xml:space="preserve">Poprzez dostawę, Zamawiający rozumie dowóz i rozładowanie przedmiotu umowy </w:t>
      </w:r>
      <w:r w:rsidR="004B4668">
        <w:rPr>
          <w:bCs/>
        </w:rPr>
        <w:br/>
      </w:r>
      <w:r w:rsidRPr="00B27758">
        <w:rPr>
          <w:bCs/>
        </w:rPr>
        <w:t xml:space="preserve">w miejscu wskazanym przez Zamawiającego. </w:t>
      </w:r>
      <w:r w:rsidRPr="00A202B0">
        <w:t>Dostawa przedmiotu zamówienia</w:t>
      </w:r>
      <w:r>
        <w:t>,</w:t>
      </w:r>
      <w:r w:rsidRPr="00A202B0">
        <w:t xml:space="preserve"> będzie odbywać się na koszt i ryzyko Wykonawcy. </w:t>
      </w:r>
    </w:p>
    <w:p w:rsidR="00B27758" w:rsidRDefault="00B27758" w:rsidP="00B27758">
      <w:pPr>
        <w:jc w:val="both"/>
      </w:pPr>
    </w:p>
    <w:p w:rsidR="00B27758" w:rsidRDefault="00B27758" w:rsidP="00B27758">
      <w:pPr>
        <w:jc w:val="both"/>
      </w:pPr>
    </w:p>
    <w:p w:rsidR="00B27758" w:rsidRDefault="00B27758" w:rsidP="00B27758">
      <w:pPr>
        <w:jc w:val="both"/>
      </w:pPr>
    </w:p>
    <w:p w:rsidR="00B27758" w:rsidRDefault="00B27758" w:rsidP="00B27758">
      <w:pPr>
        <w:jc w:val="both"/>
      </w:pPr>
    </w:p>
    <w:p w:rsidR="00B27758" w:rsidRDefault="00B27758" w:rsidP="004B4668">
      <w:pPr>
        <w:autoSpaceDE w:val="0"/>
        <w:autoSpaceDN w:val="0"/>
        <w:adjustRightInd w:val="0"/>
        <w:spacing w:after="120"/>
      </w:pPr>
      <w:r>
        <w:rPr>
          <w:rFonts w:eastAsia="Calibri"/>
          <w:sz w:val="22"/>
          <w:szCs w:val="22"/>
          <w:lang w:eastAsia="en-US"/>
        </w:rPr>
        <w:t xml:space="preserve">3.  </w:t>
      </w:r>
      <w:r w:rsidRPr="00B27758">
        <w:rPr>
          <w:rFonts w:eastAsia="Calibri"/>
          <w:sz w:val="22"/>
          <w:szCs w:val="22"/>
          <w:lang w:eastAsia="en-US"/>
        </w:rPr>
        <w:t xml:space="preserve">Szczegółowy opis przedmiotu zamówienia zawarty jest w </w:t>
      </w:r>
      <w:r w:rsidR="004B4668" w:rsidRPr="004B4668">
        <w:rPr>
          <w:rFonts w:eastAsia="Calibri"/>
          <w:b/>
          <w:i/>
          <w:iCs/>
          <w:sz w:val="22"/>
          <w:szCs w:val="22"/>
          <w:lang w:eastAsia="en-US"/>
        </w:rPr>
        <w:t>Załącznik</w:t>
      </w:r>
      <w:r w:rsidR="004B4668">
        <w:rPr>
          <w:rFonts w:eastAsia="Calibri"/>
          <w:b/>
          <w:i/>
          <w:iCs/>
          <w:sz w:val="22"/>
          <w:szCs w:val="22"/>
          <w:lang w:eastAsia="en-US"/>
        </w:rPr>
        <w:t xml:space="preserve">u </w:t>
      </w:r>
      <w:r w:rsidR="004B4668" w:rsidRPr="004B4668">
        <w:rPr>
          <w:rFonts w:eastAsia="Calibri"/>
          <w:b/>
          <w:i/>
          <w:iCs/>
          <w:sz w:val="22"/>
          <w:szCs w:val="22"/>
          <w:lang w:eastAsia="en-US"/>
        </w:rPr>
        <w:t xml:space="preserve">nr 1 – Formularz ofertowy – Cz. I </w:t>
      </w:r>
      <w:proofErr w:type="spellStart"/>
      <w:r w:rsidR="004B4668" w:rsidRPr="004B4668">
        <w:rPr>
          <w:rFonts w:eastAsia="Calibri"/>
          <w:b/>
          <w:i/>
          <w:iCs/>
          <w:sz w:val="22"/>
          <w:szCs w:val="22"/>
          <w:lang w:eastAsia="en-US"/>
        </w:rPr>
        <w:t>i</w:t>
      </w:r>
      <w:proofErr w:type="spellEnd"/>
      <w:r w:rsidR="004B4668" w:rsidRPr="004B4668">
        <w:rPr>
          <w:rFonts w:eastAsia="Calibri"/>
          <w:b/>
          <w:i/>
          <w:iCs/>
          <w:sz w:val="22"/>
          <w:szCs w:val="22"/>
          <w:lang w:eastAsia="en-US"/>
        </w:rPr>
        <w:t xml:space="preserve"> Formularz wyceny z opisem przedmiotu zamówienia – </w:t>
      </w:r>
      <w:proofErr w:type="spellStart"/>
      <w:r w:rsidR="004B4668" w:rsidRPr="004B4668">
        <w:rPr>
          <w:rFonts w:eastAsia="Calibri"/>
          <w:b/>
          <w:i/>
          <w:iCs/>
          <w:sz w:val="22"/>
          <w:szCs w:val="22"/>
          <w:lang w:eastAsia="en-US"/>
        </w:rPr>
        <w:t>Cz.II</w:t>
      </w:r>
      <w:proofErr w:type="spellEnd"/>
      <w:r w:rsidR="004B4668" w:rsidRPr="004B4668">
        <w:rPr>
          <w:rFonts w:eastAsia="Calibri"/>
          <w:b/>
          <w:i/>
          <w:iCs/>
          <w:sz w:val="22"/>
          <w:szCs w:val="22"/>
          <w:lang w:eastAsia="en-US"/>
        </w:rPr>
        <w:t>.</w:t>
      </w:r>
    </w:p>
    <w:p w:rsidR="00B27758" w:rsidRPr="00B27758" w:rsidRDefault="00B27758" w:rsidP="00B27758">
      <w:pPr>
        <w:jc w:val="both"/>
        <w:rPr>
          <w:bCs/>
        </w:rPr>
      </w:pPr>
    </w:p>
    <w:p w:rsidR="006127DD" w:rsidRPr="00B27758" w:rsidRDefault="00B27758" w:rsidP="00B27758">
      <w:pPr>
        <w:jc w:val="both"/>
        <w:rPr>
          <w:b/>
        </w:rPr>
      </w:pPr>
      <w:r>
        <w:rPr>
          <w:b/>
        </w:rPr>
        <w:t xml:space="preserve">4. </w:t>
      </w:r>
      <w:r w:rsidR="006127DD" w:rsidRPr="00B27758">
        <w:rPr>
          <w:b/>
        </w:rPr>
        <w:t xml:space="preserve">Rodzaj zamówienia: </w:t>
      </w:r>
      <w:r w:rsidR="006127DD">
        <w:t>dostawa</w:t>
      </w:r>
    </w:p>
    <w:p w:rsidR="00B27758" w:rsidRDefault="00B27758" w:rsidP="00B27758">
      <w:pPr>
        <w:widowControl w:val="0"/>
        <w:jc w:val="both"/>
        <w:rPr>
          <w:rFonts w:eastAsia="Calibri"/>
          <w:b/>
          <w:bCs/>
          <w:color w:val="000000"/>
          <w:sz w:val="23"/>
          <w:szCs w:val="23"/>
        </w:rPr>
      </w:pPr>
    </w:p>
    <w:p w:rsidR="00B27758" w:rsidRPr="00B27758" w:rsidRDefault="00B27758" w:rsidP="00B27758">
      <w:pPr>
        <w:widowControl w:val="0"/>
        <w:jc w:val="both"/>
        <w:rPr>
          <w:lang w:eastAsia="en-US"/>
        </w:rPr>
      </w:pPr>
      <w:r>
        <w:rPr>
          <w:rFonts w:eastAsia="Calibri"/>
          <w:b/>
          <w:bCs/>
          <w:color w:val="000000"/>
          <w:sz w:val="23"/>
          <w:szCs w:val="23"/>
        </w:rPr>
        <w:t xml:space="preserve">5. </w:t>
      </w:r>
      <w:r w:rsidRPr="00B27758">
        <w:rPr>
          <w:lang w:eastAsia="en-US"/>
        </w:rPr>
        <w:t>Kod</w:t>
      </w:r>
      <w:r>
        <w:rPr>
          <w:lang w:eastAsia="en-US"/>
        </w:rPr>
        <w:t>y</w:t>
      </w:r>
      <w:r w:rsidRPr="00B27758">
        <w:rPr>
          <w:lang w:eastAsia="en-US"/>
        </w:rPr>
        <w:t xml:space="preserve"> CPV</w:t>
      </w:r>
    </w:p>
    <w:p w:rsidR="00B27758" w:rsidRPr="00B27758" w:rsidRDefault="00B27758" w:rsidP="00B27758">
      <w:pPr>
        <w:widowControl w:val="0"/>
        <w:jc w:val="both"/>
        <w:rPr>
          <w:lang w:eastAsia="en-US"/>
        </w:rPr>
      </w:pPr>
    </w:p>
    <w:p w:rsidR="00B27758" w:rsidRPr="00B27758" w:rsidRDefault="00B27758" w:rsidP="00B27758">
      <w:pPr>
        <w:ind w:left="1203"/>
        <w:contextualSpacing/>
        <w:jc w:val="both"/>
        <w:rPr>
          <w:rFonts w:eastAsia="Calibri"/>
          <w:bCs/>
          <w:u w:val="single"/>
          <w:lang w:eastAsia="en-US"/>
        </w:rPr>
      </w:pPr>
      <w:r w:rsidRPr="00B27758">
        <w:rPr>
          <w:rFonts w:eastAsia="Calibri"/>
          <w:bCs/>
          <w:u w:val="single"/>
          <w:lang w:eastAsia="en-US"/>
        </w:rPr>
        <w:t>Część I: Oprogramowanie edukacyjne;</w:t>
      </w:r>
    </w:p>
    <w:p w:rsidR="00B27758" w:rsidRPr="00B27758" w:rsidRDefault="00B27758" w:rsidP="00B27758">
      <w:pPr>
        <w:ind w:left="1203"/>
        <w:contextualSpacing/>
        <w:jc w:val="both"/>
        <w:rPr>
          <w:rFonts w:eastAsia="Calibri"/>
          <w:bCs/>
          <w:u w:val="single"/>
          <w:lang w:eastAsia="en-US"/>
        </w:rPr>
      </w:pPr>
    </w:p>
    <w:p w:rsidR="00B27758" w:rsidRPr="00B27758" w:rsidRDefault="00B27758" w:rsidP="00B27758">
      <w:pPr>
        <w:ind w:left="1203"/>
        <w:contextualSpacing/>
        <w:jc w:val="both"/>
        <w:rPr>
          <w:rFonts w:eastAsia="Calibri"/>
          <w:bCs/>
          <w:lang w:eastAsia="en-US"/>
        </w:rPr>
      </w:pPr>
      <w:r w:rsidRPr="00B27758">
        <w:rPr>
          <w:rFonts w:eastAsia="Calibri"/>
          <w:bCs/>
          <w:lang w:eastAsia="en-US"/>
        </w:rPr>
        <w:t>48000000- 8 – Pakiety oprogramowania i systemy informatyczne.</w:t>
      </w:r>
    </w:p>
    <w:p w:rsidR="00B27758" w:rsidRPr="00B27758" w:rsidRDefault="00B27758" w:rsidP="00B27758">
      <w:pPr>
        <w:contextualSpacing/>
        <w:jc w:val="both"/>
        <w:rPr>
          <w:rFonts w:eastAsia="Calibri"/>
          <w:bCs/>
          <w:u w:val="single"/>
          <w:lang w:eastAsia="en-US"/>
        </w:rPr>
      </w:pPr>
    </w:p>
    <w:p w:rsidR="00B27758" w:rsidRPr="00B27758" w:rsidRDefault="00B27758" w:rsidP="00B27758">
      <w:pPr>
        <w:ind w:left="1203"/>
        <w:contextualSpacing/>
        <w:jc w:val="both"/>
        <w:rPr>
          <w:rFonts w:eastAsia="Calibri"/>
          <w:bCs/>
          <w:u w:val="single"/>
          <w:lang w:eastAsia="en-US"/>
        </w:rPr>
      </w:pPr>
      <w:r w:rsidRPr="00B27758">
        <w:rPr>
          <w:rFonts w:eastAsia="Calibri"/>
          <w:bCs/>
          <w:u w:val="single"/>
          <w:lang w:eastAsia="en-US"/>
        </w:rPr>
        <w:t>Część III: Instrumenty muzyczne</w:t>
      </w:r>
    </w:p>
    <w:p w:rsidR="00B27758" w:rsidRPr="00B27758" w:rsidRDefault="00B27758" w:rsidP="00B27758">
      <w:pPr>
        <w:ind w:left="1203"/>
        <w:contextualSpacing/>
        <w:jc w:val="both"/>
        <w:rPr>
          <w:rFonts w:eastAsia="Calibri"/>
          <w:bCs/>
          <w:u w:val="single"/>
          <w:lang w:eastAsia="en-US"/>
        </w:rPr>
      </w:pPr>
    </w:p>
    <w:p w:rsidR="00B27758" w:rsidRPr="00B27758" w:rsidRDefault="00B27758" w:rsidP="00B27758">
      <w:pPr>
        <w:ind w:left="1203"/>
        <w:contextualSpacing/>
        <w:jc w:val="both"/>
        <w:rPr>
          <w:rFonts w:eastAsia="Calibri"/>
          <w:bCs/>
          <w:lang w:eastAsia="en-US"/>
        </w:rPr>
      </w:pPr>
      <w:r w:rsidRPr="00B27758">
        <w:rPr>
          <w:rFonts w:eastAsia="Calibri"/>
          <w:bCs/>
          <w:lang w:eastAsia="en-US"/>
        </w:rPr>
        <w:t>37300000-1 – Instrumenty i części muzyczne</w:t>
      </w:r>
    </w:p>
    <w:p w:rsidR="00B27758" w:rsidRPr="00B27758" w:rsidRDefault="00B27758" w:rsidP="00B27758">
      <w:pPr>
        <w:contextualSpacing/>
        <w:jc w:val="both"/>
        <w:rPr>
          <w:rFonts w:eastAsia="Calibri"/>
          <w:bCs/>
          <w:lang w:eastAsia="en-US"/>
        </w:rPr>
      </w:pPr>
    </w:p>
    <w:p w:rsidR="00B27758" w:rsidRPr="00B27758" w:rsidRDefault="00B27758" w:rsidP="00B27758">
      <w:pPr>
        <w:ind w:left="1203"/>
        <w:contextualSpacing/>
        <w:jc w:val="both"/>
        <w:rPr>
          <w:rFonts w:eastAsia="Calibri"/>
          <w:bCs/>
          <w:u w:val="single"/>
          <w:lang w:eastAsia="en-US"/>
        </w:rPr>
      </w:pPr>
      <w:r w:rsidRPr="00B27758">
        <w:rPr>
          <w:rFonts w:eastAsia="Calibri"/>
          <w:bCs/>
          <w:u w:val="single"/>
          <w:lang w:eastAsia="en-US"/>
        </w:rPr>
        <w:t xml:space="preserve">Część V: Wyposażenie pracowni </w:t>
      </w:r>
      <w:proofErr w:type="spellStart"/>
      <w:r w:rsidRPr="00B27758">
        <w:rPr>
          <w:rFonts w:eastAsia="Calibri"/>
          <w:bCs/>
          <w:u w:val="single"/>
          <w:lang w:eastAsia="en-US"/>
        </w:rPr>
        <w:t>biologiczno</w:t>
      </w:r>
      <w:proofErr w:type="spellEnd"/>
      <w:r w:rsidRPr="00B27758">
        <w:rPr>
          <w:rFonts w:eastAsia="Calibri"/>
          <w:bCs/>
          <w:u w:val="single"/>
          <w:lang w:eastAsia="en-US"/>
        </w:rPr>
        <w:t xml:space="preserve"> – </w:t>
      </w:r>
      <w:proofErr w:type="spellStart"/>
      <w:r w:rsidRPr="00B27758">
        <w:rPr>
          <w:rFonts w:eastAsia="Calibri"/>
          <w:bCs/>
          <w:u w:val="single"/>
          <w:lang w:eastAsia="en-US"/>
        </w:rPr>
        <w:t>chemiczno</w:t>
      </w:r>
      <w:proofErr w:type="spellEnd"/>
      <w:r w:rsidRPr="00B27758">
        <w:rPr>
          <w:rFonts w:eastAsia="Calibri"/>
          <w:bCs/>
          <w:u w:val="single"/>
          <w:lang w:eastAsia="en-US"/>
        </w:rPr>
        <w:t xml:space="preserve"> – fizycznej</w:t>
      </w:r>
    </w:p>
    <w:p w:rsidR="00B27758" w:rsidRPr="00B27758" w:rsidRDefault="00B27758" w:rsidP="00B27758">
      <w:pPr>
        <w:ind w:left="1203"/>
        <w:contextualSpacing/>
        <w:jc w:val="both"/>
        <w:rPr>
          <w:rFonts w:eastAsia="Calibri"/>
          <w:bCs/>
          <w:u w:val="single"/>
          <w:lang w:eastAsia="en-US"/>
        </w:rPr>
      </w:pPr>
    </w:p>
    <w:p w:rsidR="00B27758" w:rsidRPr="00B27758" w:rsidRDefault="00B27758" w:rsidP="00B27758">
      <w:pPr>
        <w:tabs>
          <w:tab w:val="left" w:pos="426"/>
          <w:tab w:val="left" w:pos="5594"/>
        </w:tabs>
        <w:ind w:left="502"/>
        <w:rPr>
          <w:szCs w:val="20"/>
        </w:rPr>
      </w:pPr>
      <w:r w:rsidRPr="00B27758">
        <w:rPr>
          <w:szCs w:val="20"/>
        </w:rPr>
        <w:t xml:space="preserve">            39162100 – 6 – pomoce dydaktyczne,</w:t>
      </w:r>
    </w:p>
    <w:p w:rsidR="00B27758" w:rsidRPr="00B27758" w:rsidRDefault="00B27758" w:rsidP="00B27758">
      <w:pPr>
        <w:tabs>
          <w:tab w:val="left" w:pos="426"/>
          <w:tab w:val="left" w:pos="5594"/>
        </w:tabs>
        <w:ind w:left="502"/>
        <w:rPr>
          <w:szCs w:val="20"/>
        </w:rPr>
      </w:pPr>
      <w:r w:rsidRPr="00B27758">
        <w:rPr>
          <w:szCs w:val="20"/>
        </w:rPr>
        <w:t xml:space="preserve">            39162000 – 5 – pomoce naukowe,</w:t>
      </w:r>
    </w:p>
    <w:p w:rsidR="00B27758" w:rsidRPr="00B27758" w:rsidRDefault="00B27758" w:rsidP="00B27758">
      <w:pPr>
        <w:ind w:left="1203"/>
        <w:contextualSpacing/>
        <w:jc w:val="both"/>
        <w:rPr>
          <w:rFonts w:eastAsia="Calibri"/>
          <w:szCs w:val="20"/>
        </w:rPr>
      </w:pPr>
      <w:r w:rsidRPr="00B27758">
        <w:rPr>
          <w:rFonts w:eastAsia="Calibri"/>
          <w:szCs w:val="20"/>
          <w:lang w:val="x-none"/>
        </w:rPr>
        <w:t>39162110 – 9 – sprzęt dydaktyczny</w:t>
      </w:r>
    </w:p>
    <w:p w:rsidR="00B27758" w:rsidRPr="00B27758" w:rsidRDefault="00B27758" w:rsidP="00B27758">
      <w:pPr>
        <w:ind w:left="1203"/>
        <w:contextualSpacing/>
        <w:jc w:val="both"/>
        <w:rPr>
          <w:rFonts w:eastAsia="Calibri"/>
          <w:bCs/>
          <w:color w:val="92D050"/>
          <w:u w:val="single"/>
          <w:lang w:eastAsia="en-US"/>
        </w:rPr>
      </w:pPr>
    </w:p>
    <w:p w:rsidR="00B27758" w:rsidRPr="00B27758" w:rsidRDefault="00B27758" w:rsidP="00B27758">
      <w:pPr>
        <w:ind w:left="1203"/>
        <w:contextualSpacing/>
        <w:jc w:val="both"/>
        <w:rPr>
          <w:rFonts w:eastAsia="Calibri"/>
          <w:bCs/>
          <w:u w:val="single"/>
          <w:lang w:eastAsia="en-US"/>
        </w:rPr>
      </w:pPr>
      <w:r w:rsidRPr="00B27758">
        <w:rPr>
          <w:rFonts w:eastAsia="Calibri"/>
          <w:bCs/>
          <w:u w:val="single"/>
          <w:lang w:eastAsia="en-US"/>
        </w:rPr>
        <w:t>Część VII: Pomoce dydaktyczne – doposażenie pracowni</w:t>
      </w:r>
    </w:p>
    <w:p w:rsidR="00B27758" w:rsidRPr="00B27758" w:rsidRDefault="00B27758" w:rsidP="00B27758">
      <w:pPr>
        <w:ind w:left="1203"/>
        <w:contextualSpacing/>
        <w:jc w:val="both"/>
        <w:rPr>
          <w:rFonts w:eastAsia="Calibri"/>
          <w:bCs/>
          <w:u w:val="single"/>
          <w:lang w:eastAsia="en-US"/>
        </w:rPr>
      </w:pPr>
    </w:p>
    <w:p w:rsidR="00B27758" w:rsidRPr="00B27758" w:rsidRDefault="00B27758" w:rsidP="00B27758">
      <w:pPr>
        <w:tabs>
          <w:tab w:val="left" w:pos="426"/>
          <w:tab w:val="left" w:pos="5594"/>
        </w:tabs>
        <w:ind w:left="502"/>
        <w:rPr>
          <w:szCs w:val="20"/>
        </w:rPr>
      </w:pPr>
      <w:r w:rsidRPr="00B27758">
        <w:rPr>
          <w:szCs w:val="20"/>
        </w:rPr>
        <w:t xml:space="preserve">            39162100 – 6 – pomoce dydaktyczne,</w:t>
      </w:r>
    </w:p>
    <w:p w:rsidR="00B27758" w:rsidRPr="00B27758" w:rsidRDefault="00B27758" w:rsidP="00B27758">
      <w:pPr>
        <w:tabs>
          <w:tab w:val="left" w:pos="426"/>
          <w:tab w:val="left" w:pos="5594"/>
        </w:tabs>
        <w:ind w:left="502"/>
        <w:rPr>
          <w:szCs w:val="20"/>
        </w:rPr>
      </w:pPr>
      <w:r w:rsidRPr="00B27758">
        <w:rPr>
          <w:szCs w:val="20"/>
        </w:rPr>
        <w:t xml:space="preserve">            39162000 – 5 – pomoce naukowe,</w:t>
      </w:r>
    </w:p>
    <w:p w:rsidR="00B27758" w:rsidRPr="00B27758" w:rsidRDefault="00B27758" w:rsidP="00B27758">
      <w:pPr>
        <w:tabs>
          <w:tab w:val="left" w:pos="426"/>
          <w:tab w:val="left" w:pos="5594"/>
        </w:tabs>
        <w:ind w:left="502"/>
        <w:rPr>
          <w:szCs w:val="20"/>
        </w:rPr>
      </w:pPr>
      <w:r w:rsidRPr="00B27758">
        <w:rPr>
          <w:szCs w:val="20"/>
        </w:rPr>
        <w:t xml:space="preserve">            39162110 – 9 – sprzęt dydaktyczny,</w:t>
      </w:r>
    </w:p>
    <w:p w:rsidR="00B27758" w:rsidRPr="00B27758" w:rsidRDefault="00B27758" w:rsidP="00B27758">
      <w:pPr>
        <w:ind w:left="1203"/>
        <w:contextualSpacing/>
        <w:jc w:val="both"/>
        <w:rPr>
          <w:rFonts w:eastAsia="Calibri"/>
          <w:bCs/>
          <w:lang w:eastAsia="en-US"/>
        </w:rPr>
      </w:pPr>
    </w:p>
    <w:p w:rsidR="006127DD" w:rsidRPr="006127DD" w:rsidRDefault="006127DD" w:rsidP="006127DD">
      <w:pPr>
        <w:ind w:left="1203"/>
        <w:contextualSpacing/>
        <w:jc w:val="both"/>
        <w:rPr>
          <w:rFonts w:eastAsia="Calibri"/>
          <w:bCs/>
          <w:u w:val="single"/>
          <w:lang w:eastAsia="en-US"/>
        </w:rPr>
      </w:pPr>
    </w:p>
    <w:p w:rsidR="009E5A83" w:rsidRDefault="009E5A83" w:rsidP="009E5A83">
      <w:pPr>
        <w:spacing w:after="200" w:line="276" w:lineRule="auto"/>
        <w:jc w:val="both"/>
        <w:rPr>
          <w:b/>
          <w:lang w:eastAsia="en-US"/>
        </w:rPr>
      </w:pPr>
      <w:r>
        <w:rPr>
          <w:b/>
          <w:lang w:eastAsia="en-US"/>
        </w:rPr>
        <w:t xml:space="preserve">6. </w:t>
      </w:r>
      <w:r w:rsidRPr="009E5A83">
        <w:rPr>
          <w:lang w:eastAsia="en-US"/>
        </w:rPr>
        <w:t>Oferowane towary muszą być opakowane w sp</w:t>
      </w:r>
      <w:r>
        <w:rPr>
          <w:lang w:eastAsia="en-US"/>
        </w:rPr>
        <w:t>osób umożliwiający</w:t>
      </w:r>
      <w:r w:rsidRPr="009E5A83">
        <w:rPr>
          <w:lang w:eastAsia="en-US"/>
        </w:rPr>
        <w:t xml:space="preserve"> </w:t>
      </w:r>
      <w:r>
        <w:rPr>
          <w:lang w:eastAsia="en-US"/>
        </w:rPr>
        <w:t xml:space="preserve">ich </w:t>
      </w:r>
      <w:r w:rsidRPr="009E5A83">
        <w:rPr>
          <w:lang w:eastAsia="en-US"/>
        </w:rPr>
        <w:t xml:space="preserve">identyfikację (ilość, dane indywidualizujące – marka / symbol), bez konieczności naruszania opakowania. </w:t>
      </w:r>
      <w:r w:rsidRPr="009E5A83">
        <w:rPr>
          <w:bCs/>
          <w:lang w:eastAsia="en-US"/>
        </w:rPr>
        <w:t>Wykonawca zobowiązuje się do dostawy asortymentu będącego przedmiotem niniejszej umowy, oryginalnie zapakowanego i prawidłowo oznaczonego.</w:t>
      </w:r>
    </w:p>
    <w:p w:rsidR="009E5A83" w:rsidRDefault="009E5A83" w:rsidP="009E5A83">
      <w:pPr>
        <w:spacing w:after="200" w:line="276" w:lineRule="auto"/>
        <w:jc w:val="both"/>
        <w:rPr>
          <w:b/>
          <w:lang w:eastAsia="en-US"/>
        </w:rPr>
      </w:pPr>
      <w:r>
        <w:rPr>
          <w:b/>
          <w:lang w:eastAsia="en-US"/>
        </w:rPr>
        <w:t xml:space="preserve">7. </w:t>
      </w:r>
      <w:r w:rsidRPr="009E5A83">
        <w:rPr>
          <w:rFonts w:eastAsia="Calibri"/>
          <w:color w:val="000000"/>
          <w:lang w:val="x-none"/>
        </w:rPr>
        <w:t>W przypadku stwierdzenia braków ilościowych w dostarczonym towarze, Wykonawca ma obowiązek dokonać zgodnych z zamówieniem korekt w dostawie</w:t>
      </w:r>
      <w:r w:rsidRPr="009E5A83">
        <w:rPr>
          <w:rFonts w:eastAsia="Calibri"/>
          <w:color w:val="000000"/>
        </w:rPr>
        <w:t>,</w:t>
      </w:r>
      <w:r w:rsidRPr="009E5A83">
        <w:rPr>
          <w:rFonts w:eastAsia="Calibri"/>
          <w:color w:val="000000"/>
          <w:lang w:val="x-none"/>
        </w:rPr>
        <w:br/>
        <w:t xml:space="preserve"> w ciągu 5 dni roboczych od momentu otrzymania od Zamawiającego informacji </w:t>
      </w:r>
      <w:r w:rsidRPr="009E5A83">
        <w:rPr>
          <w:rFonts w:eastAsia="Calibri"/>
          <w:color w:val="000000"/>
          <w:lang w:val="x-none"/>
        </w:rPr>
        <w:br/>
        <w:t>o stwierdzeniu braków ilościowych.</w:t>
      </w:r>
    </w:p>
    <w:p w:rsidR="009E5A83" w:rsidRDefault="009E5A83" w:rsidP="009E5A83">
      <w:pPr>
        <w:spacing w:after="200" w:line="276" w:lineRule="auto"/>
        <w:jc w:val="both"/>
        <w:rPr>
          <w:b/>
          <w:lang w:eastAsia="en-US"/>
        </w:rPr>
      </w:pPr>
      <w:r>
        <w:rPr>
          <w:b/>
          <w:lang w:eastAsia="en-US"/>
        </w:rPr>
        <w:t xml:space="preserve">8. </w:t>
      </w:r>
      <w:r w:rsidRPr="009E5A83">
        <w:rPr>
          <w:rFonts w:eastAsia="Calibri"/>
          <w:bCs/>
          <w:color w:val="000000"/>
          <w:lang w:val="x-none"/>
        </w:rPr>
        <w:t xml:space="preserve">W przypadku stwierdzenia wad fizycznych w dostarczonym towarze, Wykonawca zobowiązuje się do wymiany wadliwego przedmiotu zamówienia na towar wolny </w:t>
      </w:r>
      <w:r w:rsidRPr="009E5A83">
        <w:rPr>
          <w:rFonts w:eastAsia="Calibri"/>
          <w:bCs/>
          <w:color w:val="000000"/>
          <w:lang w:val="x-none"/>
        </w:rPr>
        <w:br/>
        <w:t>od wad w ciągu 5 dni roboczych od momentu zgłoszenia wadliwości</w:t>
      </w:r>
      <w:r w:rsidRPr="009E5A83">
        <w:rPr>
          <w:rFonts w:eastAsia="Calibri"/>
          <w:bCs/>
          <w:color w:val="000000"/>
        </w:rPr>
        <w:t>,</w:t>
      </w:r>
      <w:r w:rsidRPr="009E5A83">
        <w:rPr>
          <w:rFonts w:eastAsia="Calibri"/>
          <w:bCs/>
          <w:color w:val="000000"/>
          <w:lang w:val="x-none"/>
        </w:rPr>
        <w:t xml:space="preserve"> na swój koszt </w:t>
      </w:r>
      <w:r w:rsidRPr="009E5A83">
        <w:rPr>
          <w:rFonts w:eastAsia="Calibri"/>
          <w:bCs/>
          <w:color w:val="000000"/>
          <w:lang w:val="x-none"/>
        </w:rPr>
        <w:br/>
        <w:t>i ryzyko.</w:t>
      </w:r>
    </w:p>
    <w:p w:rsidR="009E5A83" w:rsidRDefault="009E5A83" w:rsidP="009E5A83">
      <w:pPr>
        <w:spacing w:after="200" w:line="276" w:lineRule="auto"/>
        <w:jc w:val="both"/>
        <w:rPr>
          <w:b/>
          <w:lang w:eastAsia="en-US"/>
        </w:rPr>
      </w:pPr>
      <w:r>
        <w:rPr>
          <w:b/>
          <w:lang w:eastAsia="en-US"/>
        </w:rPr>
        <w:t xml:space="preserve">9. </w:t>
      </w:r>
      <w:r w:rsidRPr="00A07F22">
        <w:t>Zamawiający dopuszcza rozwiązania równoważne pod warunkiem spełniania tego samego poziomu jakościowego, merytorycznego oraz gwarantujące taką samą funkcjonalność</w:t>
      </w:r>
      <w:r>
        <w:t>,</w:t>
      </w:r>
      <w:r w:rsidRPr="00A07F22">
        <w:t xml:space="preserve"> jak produkty opisane w przedmiocie zamówienia. </w:t>
      </w:r>
    </w:p>
    <w:p w:rsidR="009E5A83" w:rsidRDefault="009E5A83" w:rsidP="009E5A83">
      <w:pPr>
        <w:spacing w:after="200" w:line="276" w:lineRule="auto"/>
        <w:jc w:val="both"/>
        <w:rPr>
          <w:b/>
          <w:lang w:eastAsia="en-US"/>
        </w:rPr>
      </w:pPr>
    </w:p>
    <w:p w:rsidR="009E5A83" w:rsidRDefault="009E5A83" w:rsidP="009E5A83">
      <w:pPr>
        <w:spacing w:after="200" w:line="276" w:lineRule="auto"/>
        <w:jc w:val="both"/>
        <w:rPr>
          <w:b/>
          <w:lang w:eastAsia="en-US"/>
        </w:rPr>
      </w:pPr>
    </w:p>
    <w:p w:rsidR="009E5A83" w:rsidRDefault="009E5A83" w:rsidP="009E5A83">
      <w:pPr>
        <w:spacing w:after="200" w:line="276" w:lineRule="auto"/>
        <w:jc w:val="both"/>
      </w:pPr>
      <w:r>
        <w:rPr>
          <w:b/>
          <w:lang w:eastAsia="en-US"/>
        </w:rPr>
        <w:lastRenderedPageBreak/>
        <w:t xml:space="preserve">10. </w:t>
      </w:r>
      <w:r w:rsidRPr="00A07F22">
        <w:t>Jeżel</w:t>
      </w:r>
      <w:r>
        <w:t>i gdziekolwiek w niniejszej ofercie</w:t>
      </w:r>
      <w:r w:rsidRPr="00A07F22">
        <w:t xml:space="preserve"> pojawia się nazwa, marka </w:t>
      </w:r>
      <w:r>
        <w:br/>
      </w:r>
      <w:r w:rsidRPr="00A07F22">
        <w:t xml:space="preserve">lub typ wskazujący na konkretnego producenta, należy to interpretować, </w:t>
      </w:r>
      <w:r>
        <w:br/>
      </w:r>
      <w:r w:rsidRPr="00A07F22">
        <w:t>że określenie ma jedynie charakter przykładowy, a Wykonawca sporządzając ofertę może uwzględnić wyrób każdego innego producenta, który jest równoważny</w:t>
      </w:r>
      <w:r>
        <w:t>,</w:t>
      </w:r>
      <w:r>
        <w:br/>
      </w:r>
      <w:r w:rsidRPr="00A07F22">
        <w:t xml:space="preserve"> tzn. posiada co najmniej takie same lub korzystniejsze parametry wydajnościowe</w:t>
      </w:r>
      <w:r>
        <w:br/>
      </w:r>
      <w:r w:rsidRPr="00A07F22">
        <w:t xml:space="preserve"> i jakościowe oraz standard wykonan</w:t>
      </w:r>
      <w:r>
        <w:t xml:space="preserve">ia w stosunku do podanych </w:t>
      </w:r>
      <w:r w:rsidRPr="00A07F22">
        <w:t xml:space="preserve">przykładów. </w:t>
      </w:r>
    </w:p>
    <w:p w:rsidR="00AA1CDC" w:rsidRPr="001555FF" w:rsidRDefault="001555FF" w:rsidP="001555FF">
      <w:pPr>
        <w:spacing w:after="200" w:line="276" w:lineRule="auto"/>
        <w:jc w:val="both"/>
      </w:pPr>
      <w:r>
        <w:t xml:space="preserve">11. </w:t>
      </w:r>
      <w:r w:rsidRPr="001555FF">
        <w:rPr>
          <w:lang w:val="x-none"/>
        </w:rPr>
        <w:t xml:space="preserve">Termin gwarancji dostarczanego asortymentu (przydatności do użycia), musi wynosić minimum </w:t>
      </w:r>
      <w:r w:rsidRPr="001555FF">
        <w:rPr>
          <w:b/>
          <w:lang w:val="x-none"/>
        </w:rPr>
        <w:t>12 miesięcy</w:t>
      </w:r>
      <w:r w:rsidRPr="001555FF">
        <w:rPr>
          <w:lang w:val="x-none"/>
        </w:rPr>
        <w:t xml:space="preserve"> od daty dostawy.</w:t>
      </w:r>
    </w:p>
    <w:p w:rsidR="009E5A83" w:rsidRPr="009E5A83" w:rsidRDefault="009E5A83" w:rsidP="009E5A83">
      <w:pPr>
        <w:autoSpaceDE w:val="0"/>
        <w:autoSpaceDN w:val="0"/>
        <w:adjustRightInd w:val="0"/>
        <w:spacing w:after="120"/>
        <w:rPr>
          <w:rFonts w:eastAsia="Calibri"/>
          <w:sz w:val="22"/>
          <w:szCs w:val="22"/>
          <w:lang w:eastAsia="en-US"/>
        </w:rPr>
      </w:pPr>
      <w:r w:rsidRPr="009E5A83">
        <w:rPr>
          <w:rFonts w:eastAsia="Calibri"/>
          <w:b/>
          <w:bCs/>
          <w:sz w:val="22"/>
          <w:szCs w:val="22"/>
          <w:lang w:eastAsia="en-US"/>
        </w:rPr>
        <w:t>II</w:t>
      </w:r>
      <w:r>
        <w:rPr>
          <w:rFonts w:eastAsia="Calibri"/>
          <w:b/>
          <w:bCs/>
          <w:sz w:val="22"/>
          <w:szCs w:val="22"/>
          <w:lang w:eastAsia="en-US"/>
        </w:rPr>
        <w:t>I</w:t>
      </w:r>
      <w:r w:rsidRPr="009E5A83">
        <w:rPr>
          <w:rFonts w:eastAsia="Calibri"/>
          <w:b/>
          <w:bCs/>
          <w:sz w:val="22"/>
          <w:szCs w:val="22"/>
          <w:lang w:eastAsia="en-US"/>
        </w:rPr>
        <w:t xml:space="preserve">. </w:t>
      </w:r>
      <w:r w:rsidRPr="009E5A83">
        <w:rPr>
          <w:rFonts w:eastAsia="Calibri"/>
          <w:b/>
          <w:bCs/>
          <w:sz w:val="22"/>
          <w:szCs w:val="22"/>
          <w:lang w:eastAsia="en-US"/>
        </w:rPr>
        <w:tab/>
        <w:t xml:space="preserve">OFERTY CZĘŚCIOWE, WARIANTOWE </w:t>
      </w:r>
    </w:p>
    <w:p w:rsidR="009E5A83" w:rsidRDefault="009E5A83" w:rsidP="009E5A83">
      <w:pPr>
        <w:jc w:val="both"/>
        <w:rPr>
          <w:rFonts w:eastAsia="Calibri"/>
          <w:sz w:val="22"/>
          <w:szCs w:val="22"/>
          <w:lang w:eastAsia="en-US"/>
        </w:rPr>
      </w:pPr>
    </w:p>
    <w:p w:rsidR="009E5A83" w:rsidRDefault="009E5A83" w:rsidP="009E5A83">
      <w:pPr>
        <w:jc w:val="both"/>
        <w:rPr>
          <w:rFonts w:eastAsia="Calibri"/>
          <w:sz w:val="22"/>
          <w:szCs w:val="22"/>
          <w:lang w:eastAsia="en-US"/>
        </w:rPr>
      </w:pPr>
    </w:p>
    <w:p w:rsidR="009E5A83" w:rsidRDefault="009E5A83" w:rsidP="0094676F">
      <w:pPr>
        <w:spacing w:line="360" w:lineRule="auto"/>
        <w:jc w:val="both"/>
      </w:pPr>
      <w:r>
        <w:rPr>
          <w:rFonts w:eastAsia="Calibri"/>
          <w:sz w:val="22"/>
          <w:szCs w:val="22"/>
          <w:lang w:eastAsia="en-US"/>
        </w:rPr>
        <w:t xml:space="preserve">1. </w:t>
      </w:r>
      <w:r w:rsidRPr="009E5A83">
        <w:rPr>
          <w:rFonts w:eastAsia="Calibri"/>
          <w:sz w:val="22"/>
          <w:szCs w:val="22"/>
          <w:lang w:eastAsia="en-US"/>
        </w:rPr>
        <w:t>Zamawiający dopuszcza możliw</w:t>
      </w:r>
      <w:r>
        <w:rPr>
          <w:rFonts w:eastAsia="Calibri"/>
          <w:sz w:val="22"/>
          <w:szCs w:val="22"/>
          <w:lang w:eastAsia="en-US"/>
        </w:rPr>
        <w:t>ość składania ofert częściowych</w:t>
      </w:r>
      <w:r w:rsidRPr="00D46742">
        <w:t xml:space="preserve">. Zamawiający nie określa maksymalnej liczby części zamówienia, na które oferty częściowe może złożyć jeden Wykonawca. Oferty w postępowaniu można składać w odniesieniu do wszystkich części zamówienia, tzn. że Wykonawca może złożyć ofertę na wybraną/e przez siebie część/ci lub </w:t>
      </w:r>
      <w:r w:rsidR="00716F0F">
        <w:br/>
      </w:r>
      <w:r w:rsidRPr="00D46742">
        <w:t>na wszystkie części zamówienia.</w:t>
      </w:r>
    </w:p>
    <w:p w:rsidR="009E5A83" w:rsidRDefault="009E5A83" w:rsidP="0094676F">
      <w:pPr>
        <w:spacing w:line="360" w:lineRule="auto"/>
        <w:jc w:val="both"/>
      </w:pPr>
      <w:r>
        <w:t xml:space="preserve">2. </w:t>
      </w:r>
      <w:r w:rsidRPr="009E5A83">
        <w:rPr>
          <w:rFonts w:eastAsia="Calibri"/>
          <w:sz w:val="22"/>
          <w:szCs w:val="22"/>
          <w:lang w:eastAsia="en-US"/>
        </w:rPr>
        <w:t xml:space="preserve">W stosunku do każdej z części zamówienia, Zamawiający dokona odrębnej oceny ofert oraz zawarcia umowy o udzielenie zamówienia. </w:t>
      </w:r>
    </w:p>
    <w:p w:rsidR="009E5A83" w:rsidRPr="009E5A83" w:rsidRDefault="009E5A83" w:rsidP="0094676F">
      <w:pPr>
        <w:spacing w:line="360" w:lineRule="auto"/>
        <w:jc w:val="both"/>
      </w:pPr>
      <w:r>
        <w:t xml:space="preserve">3. </w:t>
      </w:r>
      <w:r w:rsidRPr="009E5A83">
        <w:rPr>
          <w:rFonts w:eastAsia="Calibri"/>
          <w:sz w:val="22"/>
          <w:szCs w:val="22"/>
          <w:lang w:eastAsia="en-US"/>
        </w:rPr>
        <w:t xml:space="preserve">Zamawiający nie dopuszcza możliwości składania ofert wariantowych przewidujących odmienny niż określony w Zapytaniu ofertowym sposób wykonania zamówienia. </w:t>
      </w:r>
    </w:p>
    <w:p w:rsidR="009E5A83" w:rsidRDefault="009E5A83" w:rsidP="00271599">
      <w:pPr>
        <w:spacing w:after="200" w:line="276" w:lineRule="auto"/>
        <w:rPr>
          <w:rFonts w:eastAsia="Calibri"/>
          <w:b/>
        </w:rPr>
      </w:pPr>
    </w:p>
    <w:p w:rsidR="009E5A83" w:rsidRPr="009E5A83" w:rsidRDefault="009E5A83" w:rsidP="009E5A83">
      <w:pPr>
        <w:autoSpaceDE w:val="0"/>
        <w:autoSpaceDN w:val="0"/>
        <w:adjustRightInd w:val="0"/>
        <w:spacing w:after="120"/>
        <w:rPr>
          <w:rFonts w:eastAsia="Calibri"/>
          <w:sz w:val="22"/>
          <w:szCs w:val="22"/>
          <w:lang w:eastAsia="en-US"/>
        </w:rPr>
      </w:pPr>
      <w:r>
        <w:rPr>
          <w:rFonts w:eastAsia="Calibri"/>
          <w:b/>
          <w:bCs/>
          <w:sz w:val="22"/>
          <w:szCs w:val="22"/>
          <w:lang w:eastAsia="en-US"/>
        </w:rPr>
        <w:t>IV</w:t>
      </w:r>
      <w:r w:rsidRPr="009E5A83">
        <w:rPr>
          <w:rFonts w:eastAsia="Calibri"/>
          <w:b/>
          <w:bCs/>
          <w:sz w:val="22"/>
          <w:szCs w:val="22"/>
          <w:lang w:eastAsia="en-US"/>
        </w:rPr>
        <w:t xml:space="preserve">. </w:t>
      </w:r>
      <w:r w:rsidRPr="009E5A83">
        <w:rPr>
          <w:rFonts w:eastAsia="Calibri"/>
          <w:b/>
          <w:bCs/>
          <w:sz w:val="22"/>
          <w:szCs w:val="22"/>
          <w:lang w:eastAsia="en-US"/>
        </w:rPr>
        <w:tab/>
        <w:t xml:space="preserve">ZAMÓWIENIA UZUPEŁNIAJACE </w:t>
      </w:r>
    </w:p>
    <w:p w:rsidR="009E5A83" w:rsidRPr="009E5A83" w:rsidRDefault="009E5A83" w:rsidP="009E5A83">
      <w:pPr>
        <w:autoSpaceDE w:val="0"/>
        <w:autoSpaceDN w:val="0"/>
        <w:adjustRightInd w:val="0"/>
        <w:spacing w:after="120"/>
        <w:rPr>
          <w:rFonts w:eastAsia="Calibri"/>
          <w:sz w:val="22"/>
          <w:szCs w:val="22"/>
          <w:lang w:eastAsia="en-US"/>
        </w:rPr>
      </w:pPr>
    </w:p>
    <w:p w:rsidR="009E5A83" w:rsidRPr="009E5A83" w:rsidRDefault="009E5A83" w:rsidP="009E5A83">
      <w:pPr>
        <w:autoSpaceDE w:val="0"/>
        <w:autoSpaceDN w:val="0"/>
        <w:adjustRightInd w:val="0"/>
        <w:spacing w:after="120"/>
        <w:rPr>
          <w:rFonts w:eastAsia="Calibri"/>
          <w:sz w:val="22"/>
          <w:szCs w:val="22"/>
          <w:lang w:eastAsia="en-US"/>
        </w:rPr>
      </w:pPr>
      <w:r w:rsidRPr="009E5A83">
        <w:rPr>
          <w:rFonts w:eastAsia="Calibri"/>
          <w:sz w:val="22"/>
          <w:szCs w:val="22"/>
          <w:lang w:eastAsia="en-US"/>
        </w:rPr>
        <w:t xml:space="preserve">Zamawiający nie dopuszcza możliwości udzielenia zamówień uzupełniających. </w:t>
      </w:r>
    </w:p>
    <w:p w:rsidR="009E5A83" w:rsidRDefault="009E5A83" w:rsidP="00271599">
      <w:pPr>
        <w:spacing w:after="200" w:line="276" w:lineRule="auto"/>
        <w:rPr>
          <w:rFonts w:eastAsia="Calibri"/>
          <w:b/>
        </w:rPr>
      </w:pPr>
    </w:p>
    <w:p w:rsidR="009E5A83" w:rsidRPr="009E5A83" w:rsidRDefault="009E5A83" w:rsidP="009E5A83">
      <w:pPr>
        <w:autoSpaceDE w:val="0"/>
        <w:autoSpaceDN w:val="0"/>
        <w:adjustRightInd w:val="0"/>
        <w:spacing w:after="120"/>
        <w:rPr>
          <w:rFonts w:eastAsia="Calibri"/>
          <w:sz w:val="22"/>
          <w:szCs w:val="22"/>
          <w:lang w:eastAsia="en-US"/>
        </w:rPr>
      </w:pPr>
      <w:r w:rsidRPr="009E5A83">
        <w:rPr>
          <w:rFonts w:eastAsia="Calibri"/>
          <w:b/>
          <w:bCs/>
          <w:sz w:val="22"/>
          <w:szCs w:val="22"/>
          <w:lang w:eastAsia="en-US"/>
        </w:rPr>
        <w:t xml:space="preserve">V. </w:t>
      </w:r>
      <w:r w:rsidRPr="009E5A83">
        <w:rPr>
          <w:rFonts w:eastAsia="Calibri"/>
          <w:b/>
          <w:bCs/>
          <w:sz w:val="22"/>
          <w:szCs w:val="22"/>
          <w:lang w:eastAsia="en-US"/>
        </w:rPr>
        <w:tab/>
        <w:t xml:space="preserve">TERMIN WYKONANIA ZAMÓWIENIA </w:t>
      </w:r>
    </w:p>
    <w:p w:rsidR="009E5A83" w:rsidRPr="009E5A83" w:rsidRDefault="009E5A83" w:rsidP="009E5A83">
      <w:pPr>
        <w:autoSpaceDE w:val="0"/>
        <w:autoSpaceDN w:val="0"/>
        <w:adjustRightInd w:val="0"/>
        <w:spacing w:after="120"/>
        <w:rPr>
          <w:rFonts w:eastAsia="Calibri"/>
          <w:sz w:val="22"/>
          <w:szCs w:val="22"/>
          <w:lang w:eastAsia="en-US"/>
        </w:rPr>
      </w:pPr>
    </w:p>
    <w:p w:rsidR="009E5A83" w:rsidRPr="009E5A83" w:rsidRDefault="009E5A83" w:rsidP="009E5A83">
      <w:pPr>
        <w:spacing w:after="200" w:line="276" w:lineRule="auto"/>
        <w:rPr>
          <w:rFonts w:eastAsia="Calibri"/>
          <w:sz w:val="22"/>
          <w:szCs w:val="22"/>
          <w:lang w:eastAsia="en-US"/>
        </w:rPr>
      </w:pPr>
      <w:r w:rsidRPr="009E5A83">
        <w:rPr>
          <w:rFonts w:eastAsia="Calibri"/>
          <w:sz w:val="22"/>
          <w:szCs w:val="22"/>
          <w:lang w:eastAsia="en-US"/>
        </w:rPr>
        <w:t xml:space="preserve">Zamawiający wymaga, aby przedmiot zamówienia został zrealizowany w terminie: </w:t>
      </w:r>
      <w:r w:rsidRPr="009E5A83">
        <w:rPr>
          <w:rFonts w:eastAsia="Calibri"/>
          <w:sz w:val="22"/>
          <w:szCs w:val="22"/>
          <w:lang w:eastAsia="en-US"/>
        </w:rPr>
        <w:br/>
      </w:r>
      <w:r w:rsidRPr="009E5A83">
        <w:rPr>
          <w:rFonts w:eastAsia="Calibri"/>
          <w:b/>
          <w:sz w:val="22"/>
          <w:szCs w:val="22"/>
          <w:lang w:eastAsia="en-US"/>
        </w:rPr>
        <w:t>1) Rozpocz</w:t>
      </w:r>
      <w:r w:rsidR="004057B8">
        <w:rPr>
          <w:rFonts w:eastAsia="Calibri"/>
          <w:b/>
          <w:sz w:val="22"/>
          <w:szCs w:val="22"/>
          <w:lang w:eastAsia="en-US"/>
        </w:rPr>
        <w:t>ęcie – od dnia podpisania umowy;</w:t>
      </w:r>
    </w:p>
    <w:p w:rsidR="009E5A83" w:rsidRPr="004057B8" w:rsidRDefault="004057B8" w:rsidP="009E5A83">
      <w:pPr>
        <w:spacing w:after="200" w:line="276" w:lineRule="auto"/>
        <w:rPr>
          <w:rFonts w:eastAsia="Calibri"/>
          <w:b/>
          <w:sz w:val="22"/>
          <w:szCs w:val="22"/>
          <w:lang w:eastAsia="en-US"/>
        </w:rPr>
      </w:pPr>
      <w:r w:rsidRPr="004057B8">
        <w:rPr>
          <w:rFonts w:eastAsia="Calibri"/>
          <w:b/>
          <w:sz w:val="22"/>
          <w:szCs w:val="22"/>
          <w:lang w:eastAsia="en-US"/>
        </w:rPr>
        <w:t xml:space="preserve">2) Zakończenie – do dnia 28 lutego </w:t>
      </w:r>
      <w:r w:rsidR="009E5A83" w:rsidRPr="004057B8">
        <w:rPr>
          <w:rFonts w:eastAsia="Calibri"/>
          <w:b/>
          <w:sz w:val="22"/>
          <w:szCs w:val="22"/>
          <w:lang w:eastAsia="en-US"/>
        </w:rPr>
        <w:t xml:space="preserve"> 2018 r.</w:t>
      </w:r>
    </w:p>
    <w:p w:rsidR="009E5A83" w:rsidRPr="009E5A83" w:rsidRDefault="009E5A83" w:rsidP="009E5A83">
      <w:pPr>
        <w:spacing w:after="200" w:line="276" w:lineRule="auto"/>
        <w:rPr>
          <w:rFonts w:eastAsia="Calibri"/>
          <w:sz w:val="22"/>
          <w:szCs w:val="22"/>
          <w:lang w:eastAsia="en-US"/>
        </w:rPr>
      </w:pPr>
      <w:r w:rsidRPr="009E5A83">
        <w:rPr>
          <w:rFonts w:eastAsia="Calibri"/>
          <w:sz w:val="22"/>
          <w:szCs w:val="22"/>
          <w:lang w:eastAsia="en-US"/>
        </w:rPr>
        <w:t>(Szczegóły terminów wykonania zamówienia umieszczon</w:t>
      </w:r>
      <w:r w:rsidR="004057B8">
        <w:rPr>
          <w:rFonts w:eastAsia="Calibri"/>
          <w:sz w:val="22"/>
          <w:szCs w:val="22"/>
          <w:lang w:eastAsia="en-US"/>
        </w:rPr>
        <w:t xml:space="preserve">e są w pkt.  XII niniejszej </w:t>
      </w:r>
      <w:r>
        <w:rPr>
          <w:rFonts w:eastAsia="Calibri"/>
          <w:sz w:val="22"/>
          <w:szCs w:val="22"/>
          <w:lang w:eastAsia="en-US"/>
        </w:rPr>
        <w:t>oferty</w:t>
      </w:r>
      <w:r w:rsidRPr="009E5A83">
        <w:rPr>
          <w:rFonts w:eastAsia="Calibri"/>
          <w:sz w:val="22"/>
          <w:szCs w:val="22"/>
          <w:lang w:eastAsia="en-US"/>
        </w:rPr>
        <w:t>).</w:t>
      </w:r>
    </w:p>
    <w:p w:rsidR="009E5A83" w:rsidRPr="009E5A83" w:rsidRDefault="009E5A83" w:rsidP="009E5A83">
      <w:pPr>
        <w:autoSpaceDE w:val="0"/>
        <w:autoSpaceDN w:val="0"/>
        <w:adjustRightInd w:val="0"/>
        <w:spacing w:after="120"/>
        <w:ind w:left="705" w:hanging="705"/>
        <w:rPr>
          <w:rFonts w:eastAsia="Calibri"/>
          <w:sz w:val="22"/>
          <w:szCs w:val="22"/>
          <w:lang w:eastAsia="en-US"/>
        </w:rPr>
      </w:pPr>
      <w:r w:rsidRPr="009E5A83">
        <w:rPr>
          <w:rFonts w:eastAsia="Calibri"/>
          <w:b/>
          <w:bCs/>
          <w:sz w:val="22"/>
          <w:szCs w:val="22"/>
          <w:lang w:eastAsia="en-US"/>
        </w:rPr>
        <w:t>V</w:t>
      </w:r>
      <w:r>
        <w:rPr>
          <w:rFonts w:eastAsia="Calibri"/>
          <w:b/>
          <w:bCs/>
          <w:sz w:val="22"/>
          <w:szCs w:val="22"/>
          <w:lang w:eastAsia="en-US"/>
        </w:rPr>
        <w:t>I</w:t>
      </w:r>
      <w:r w:rsidRPr="009E5A83">
        <w:rPr>
          <w:rFonts w:eastAsia="Calibri"/>
          <w:b/>
          <w:bCs/>
          <w:sz w:val="22"/>
          <w:szCs w:val="22"/>
          <w:lang w:eastAsia="en-US"/>
        </w:rPr>
        <w:t xml:space="preserve">. </w:t>
      </w:r>
      <w:r w:rsidRPr="009E5A83">
        <w:rPr>
          <w:rFonts w:eastAsia="Calibri"/>
          <w:b/>
          <w:bCs/>
          <w:sz w:val="22"/>
          <w:szCs w:val="22"/>
          <w:lang w:eastAsia="en-US"/>
        </w:rPr>
        <w:tab/>
        <w:t xml:space="preserve">WARUNKI UDZIAŁU W POSTĘPOWANIU ORAZ SPOSÓB DOKONYWANIA OCENY SPEŁNIENIA TYCH WARUNKÓW </w:t>
      </w:r>
    </w:p>
    <w:p w:rsidR="009E5A83" w:rsidRPr="009E5A83" w:rsidRDefault="009E5A83" w:rsidP="009E5A83">
      <w:pPr>
        <w:autoSpaceDE w:val="0"/>
        <w:autoSpaceDN w:val="0"/>
        <w:adjustRightInd w:val="0"/>
        <w:spacing w:after="120"/>
        <w:rPr>
          <w:rFonts w:eastAsia="Calibri"/>
          <w:sz w:val="22"/>
          <w:szCs w:val="22"/>
          <w:lang w:eastAsia="en-US"/>
        </w:rPr>
      </w:pPr>
    </w:p>
    <w:p w:rsidR="009E5A83" w:rsidRPr="009E5A83" w:rsidRDefault="009E5A83" w:rsidP="009E5A83">
      <w:pPr>
        <w:numPr>
          <w:ilvl w:val="1"/>
          <w:numId w:val="26"/>
        </w:numPr>
        <w:autoSpaceDE w:val="0"/>
        <w:autoSpaceDN w:val="0"/>
        <w:adjustRightInd w:val="0"/>
        <w:spacing w:after="120"/>
        <w:ind w:left="709" w:hanging="709"/>
        <w:jc w:val="both"/>
        <w:rPr>
          <w:rFonts w:eastAsia="Calibri"/>
          <w:sz w:val="22"/>
          <w:szCs w:val="22"/>
          <w:lang w:eastAsia="en-US"/>
        </w:rPr>
      </w:pPr>
      <w:r w:rsidRPr="009E5A83">
        <w:rPr>
          <w:rFonts w:eastAsia="Calibri"/>
          <w:sz w:val="22"/>
          <w:szCs w:val="22"/>
          <w:lang w:eastAsia="en-US"/>
        </w:rPr>
        <w:t>O udzielenie Zamówienia mogą ubiegać się Wykonawcy, którzy spełniają łącznie następujące warunki udziału w postępowaniu:</w:t>
      </w:r>
    </w:p>
    <w:p w:rsidR="009E5A83" w:rsidRPr="009E5A83" w:rsidRDefault="009E5A83" w:rsidP="009E5A83">
      <w:pPr>
        <w:numPr>
          <w:ilvl w:val="0"/>
          <w:numId w:val="27"/>
        </w:numPr>
        <w:autoSpaceDE w:val="0"/>
        <w:autoSpaceDN w:val="0"/>
        <w:adjustRightInd w:val="0"/>
        <w:spacing w:after="120"/>
        <w:ind w:left="1418" w:hanging="709"/>
        <w:jc w:val="both"/>
        <w:rPr>
          <w:rFonts w:eastAsia="Calibri"/>
          <w:sz w:val="22"/>
          <w:szCs w:val="22"/>
          <w:lang w:eastAsia="en-US"/>
        </w:rPr>
      </w:pPr>
      <w:r w:rsidRPr="009E5A83">
        <w:rPr>
          <w:rFonts w:eastAsia="Calibri"/>
          <w:sz w:val="22"/>
          <w:szCs w:val="22"/>
          <w:lang w:eastAsia="en-US"/>
        </w:rPr>
        <w:t xml:space="preserve">posiadają uprawnienia do wykonywania określonej działalności lub czynności, </w:t>
      </w:r>
      <w:r w:rsidR="00716F0F">
        <w:rPr>
          <w:rFonts w:eastAsia="Calibri"/>
          <w:sz w:val="22"/>
          <w:szCs w:val="22"/>
          <w:lang w:eastAsia="en-US"/>
        </w:rPr>
        <w:br/>
      </w:r>
      <w:r w:rsidRPr="009E5A83">
        <w:rPr>
          <w:rFonts w:eastAsia="Calibri"/>
          <w:sz w:val="22"/>
          <w:szCs w:val="22"/>
          <w:lang w:eastAsia="en-US"/>
        </w:rPr>
        <w:t xml:space="preserve">o ile przepisy prawa nakładają obowiązek ich posiadania; </w:t>
      </w:r>
    </w:p>
    <w:p w:rsidR="009E5A83" w:rsidRPr="009E5A83" w:rsidRDefault="009E5A83" w:rsidP="009E5A83">
      <w:pPr>
        <w:numPr>
          <w:ilvl w:val="0"/>
          <w:numId w:val="27"/>
        </w:numPr>
        <w:autoSpaceDE w:val="0"/>
        <w:autoSpaceDN w:val="0"/>
        <w:adjustRightInd w:val="0"/>
        <w:spacing w:after="120"/>
        <w:ind w:left="1418" w:hanging="709"/>
        <w:jc w:val="both"/>
        <w:rPr>
          <w:rFonts w:eastAsia="Calibri"/>
          <w:sz w:val="22"/>
          <w:szCs w:val="22"/>
          <w:lang w:eastAsia="en-US"/>
        </w:rPr>
      </w:pPr>
      <w:r w:rsidRPr="009E5A83">
        <w:rPr>
          <w:rFonts w:eastAsia="Calibri"/>
          <w:sz w:val="22"/>
          <w:szCs w:val="22"/>
          <w:lang w:eastAsia="en-US"/>
        </w:rPr>
        <w:t xml:space="preserve">posiadają wiedzę i doświadczenie do wykonania zamówienia; </w:t>
      </w:r>
    </w:p>
    <w:p w:rsidR="009E5A83" w:rsidRPr="009E5A83" w:rsidRDefault="009E5A83" w:rsidP="009E5A83">
      <w:pPr>
        <w:numPr>
          <w:ilvl w:val="0"/>
          <w:numId w:val="27"/>
        </w:numPr>
        <w:autoSpaceDE w:val="0"/>
        <w:autoSpaceDN w:val="0"/>
        <w:adjustRightInd w:val="0"/>
        <w:spacing w:after="120"/>
        <w:ind w:left="1418" w:hanging="709"/>
        <w:jc w:val="both"/>
        <w:rPr>
          <w:rFonts w:eastAsia="Calibri"/>
          <w:sz w:val="22"/>
          <w:szCs w:val="22"/>
          <w:lang w:eastAsia="en-US"/>
        </w:rPr>
      </w:pPr>
      <w:r w:rsidRPr="009E5A83">
        <w:rPr>
          <w:rFonts w:eastAsia="Calibri"/>
          <w:sz w:val="22"/>
          <w:szCs w:val="22"/>
          <w:lang w:eastAsia="en-US"/>
        </w:rPr>
        <w:lastRenderedPageBreak/>
        <w:t xml:space="preserve">dysponują odpowiednim potencjałem technicznym oraz osobami zdolnymi </w:t>
      </w:r>
      <w:r w:rsidR="00716F0F">
        <w:rPr>
          <w:rFonts w:eastAsia="Calibri"/>
          <w:sz w:val="22"/>
          <w:szCs w:val="22"/>
          <w:lang w:eastAsia="en-US"/>
        </w:rPr>
        <w:br/>
      </w:r>
      <w:r w:rsidRPr="009E5A83">
        <w:rPr>
          <w:rFonts w:eastAsia="Calibri"/>
          <w:sz w:val="22"/>
          <w:szCs w:val="22"/>
          <w:lang w:eastAsia="en-US"/>
        </w:rPr>
        <w:t xml:space="preserve">do wykonania zamówienia; </w:t>
      </w:r>
    </w:p>
    <w:p w:rsidR="009E5A83" w:rsidRPr="009E5A83" w:rsidRDefault="009E5A83" w:rsidP="009E5A83">
      <w:pPr>
        <w:numPr>
          <w:ilvl w:val="0"/>
          <w:numId w:val="27"/>
        </w:numPr>
        <w:autoSpaceDE w:val="0"/>
        <w:autoSpaceDN w:val="0"/>
        <w:adjustRightInd w:val="0"/>
        <w:spacing w:after="120"/>
        <w:ind w:left="1418" w:hanging="709"/>
        <w:jc w:val="both"/>
        <w:rPr>
          <w:rFonts w:eastAsia="Calibri"/>
          <w:sz w:val="22"/>
          <w:szCs w:val="22"/>
          <w:lang w:eastAsia="en-US"/>
        </w:rPr>
      </w:pPr>
      <w:r w:rsidRPr="009E5A83">
        <w:rPr>
          <w:rFonts w:eastAsia="Calibri"/>
          <w:sz w:val="22"/>
          <w:szCs w:val="22"/>
          <w:lang w:eastAsia="en-US"/>
        </w:rPr>
        <w:t>znajdują się w sytuacji ekonomicznej i finansowej zapewniającej wykonanie zamówienia.</w:t>
      </w:r>
    </w:p>
    <w:p w:rsidR="009E5A83" w:rsidRPr="009E5A83" w:rsidRDefault="009E5A83" w:rsidP="009E5A83">
      <w:pPr>
        <w:numPr>
          <w:ilvl w:val="1"/>
          <w:numId w:val="26"/>
        </w:numPr>
        <w:autoSpaceDE w:val="0"/>
        <w:autoSpaceDN w:val="0"/>
        <w:adjustRightInd w:val="0"/>
        <w:spacing w:after="120"/>
        <w:ind w:left="709" w:hanging="709"/>
        <w:jc w:val="both"/>
        <w:rPr>
          <w:rFonts w:eastAsia="Calibri"/>
          <w:sz w:val="22"/>
          <w:szCs w:val="22"/>
          <w:lang w:eastAsia="en-US"/>
        </w:rPr>
      </w:pPr>
      <w:r w:rsidRPr="009E5A83">
        <w:rPr>
          <w:rFonts w:eastAsia="Calibri"/>
          <w:sz w:val="22"/>
          <w:szCs w:val="22"/>
          <w:lang w:eastAsia="en-US"/>
        </w:rPr>
        <w:t xml:space="preserve">Zamawiający nie dokonuje szczegółowego opisu powyższych warunków. </w:t>
      </w:r>
    </w:p>
    <w:p w:rsidR="009E5A83" w:rsidRPr="009E5A83" w:rsidRDefault="009E5A83" w:rsidP="009E5A83">
      <w:pPr>
        <w:numPr>
          <w:ilvl w:val="1"/>
          <w:numId w:val="26"/>
        </w:numPr>
        <w:autoSpaceDE w:val="0"/>
        <w:autoSpaceDN w:val="0"/>
        <w:adjustRightInd w:val="0"/>
        <w:spacing w:after="120"/>
        <w:ind w:left="709" w:hanging="709"/>
        <w:jc w:val="both"/>
        <w:rPr>
          <w:rFonts w:eastAsia="Calibri"/>
          <w:b/>
          <w:sz w:val="22"/>
          <w:szCs w:val="22"/>
          <w:lang w:eastAsia="en-US"/>
        </w:rPr>
      </w:pPr>
      <w:r w:rsidRPr="009E5A83">
        <w:rPr>
          <w:rFonts w:eastAsia="Calibri"/>
          <w:sz w:val="22"/>
          <w:szCs w:val="22"/>
          <w:lang w:eastAsia="en-US"/>
        </w:rPr>
        <w:t xml:space="preserve">W celu potwierdzenia powyższych warunków, Wykonawca przystępujący do niniejszego postępowania zobowiązany jest złożyć oświadczenie stanowiące </w:t>
      </w:r>
      <w:r w:rsidRPr="009E5A83">
        <w:rPr>
          <w:rFonts w:eastAsia="Calibri"/>
          <w:b/>
          <w:i/>
          <w:iCs/>
          <w:sz w:val="22"/>
          <w:szCs w:val="22"/>
          <w:lang w:eastAsia="en-US"/>
        </w:rPr>
        <w:t>Załącznik nr 2 do Zapytania ofertowego</w:t>
      </w:r>
      <w:r w:rsidRPr="009E5A83">
        <w:rPr>
          <w:rFonts w:eastAsia="Calibri"/>
          <w:b/>
          <w:bCs/>
          <w:i/>
          <w:iCs/>
          <w:sz w:val="22"/>
          <w:szCs w:val="22"/>
          <w:lang w:eastAsia="en-US"/>
        </w:rPr>
        <w:t xml:space="preserve">. </w:t>
      </w:r>
    </w:p>
    <w:p w:rsidR="009E5A83" w:rsidRPr="009E5A83" w:rsidRDefault="009E5A83" w:rsidP="009E5A83">
      <w:pPr>
        <w:numPr>
          <w:ilvl w:val="1"/>
          <w:numId w:val="26"/>
        </w:numPr>
        <w:autoSpaceDE w:val="0"/>
        <w:autoSpaceDN w:val="0"/>
        <w:adjustRightInd w:val="0"/>
        <w:spacing w:after="120"/>
        <w:ind w:left="709" w:hanging="709"/>
        <w:jc w:val="both"/>
        <w:rPr>
          <w:rFonts w:eastAsia="Calibri"/>
          <w:sz w:val="20"/>
          <w:szCs w:val="22"/>
          <w:lang w:eastAsia="en-US"/>
        </w:rPr>
      </w:pPr>
      <w:r w:rsidRPr="009E5A83">
        <w:rPr>
          <w:rFonts w:eastAsia="Calibri"/>
          <w:color w:val="000000"/>
          <w:sz w:val="22"/>
          <w:lang w:eastAsia="en-US"/>
        </w:rPr>
        <w:t>Wykonawcy wspólnie ubiegający się o udzielenie Zamówienia (co Zamawiający dopuszcza przy odpowiednim zastosowaniu art. 23 ustawy z dnia 29 stycznia 2004 r. - Prawo zamówień publicznych) mogą spełniać w/w warunku udziału w postępowaniu łącznie. W takim przypadku Wykonawcy składają jedno, wspólne oświadczenie o spełnienia warunków.</w:t>
      </w:r>
    </w:p>
    <w:p w:rsidR="009E5A83" w:rsidRDefault="009E5A83" w:rsidP="00271599">
      <w:pPr>
        <w:spacing w:after="200" w:line="276" w:lineRule="auto"/>
        <w:rPr>
          <w:b/>
          <w:bCs/>
          <w:sz w:val="23"/>
          <w:szCs w:val="23"/>
        </w:rPr>
      </w:pPr>
    </w:p>
    <w:p w:rsidR="009E5A83" w:rsidRPr="009E5A83" w:rsidRDefault="009E5A83" w:rsidP="009E5A83">
      <w:pPr>
        <w:autoSpaceDE w:val="0"/>
        <w:autoSpaceDN w:val="0"/>
        <w:adjustRightInd w:val="0"/>
        <w:spacing w:after="120"/>
        <w:rPr>
          <w:rFonts w:eastAsia="Calibri"/>
          <w:sz w:val="22"/>
          <w:szCs w:val="22"/>
          <w:lang w:eastAsia="en-US"/>
        </w:rPr>
      </w:pPr>
      <w:r w:rsidRPr="009E5A83">
        <w:rPr>
          <w:rFonts w:eastAsia="Calibri"/>
          <w:b/>
          <w:bCs/>
          <w:sz w:val="22"/>
          <w:szCs w:val="22"/>
          <w:lang w:eastAsia="en-US"/>
        </w:rPr>
        <w:t>VI</w:t>
      </w:r>
      <w:r>
        <w:rPr>
          <w:rFonts w:eastAsia="Calibri"/>
          <w:b/>
          <w:bCs/>
          <w:sz w:val="22"/>
          <w:szCs w:val="22"/>
          <w:lang w:eastAsia="en-US"/>
        </w:rPr>
        <w:t>I</w:t>
      </w:r>
      <w:r w:rsidRPr="009E5A83">
        <w:rPr>
          <w:rFonts w:eastAsia="Calibri"/>
          <w:b/>
          <w:bCs/>
          <w:sz w:val="22"/>
          <w:szCs w:val="22"/>
          <w:lang w:eastAsia="en-US"/>
        </w:rPr>
        <w:t xml:space="preserve">. </w:t>
      </w:r>
      <w:r w:rsidRPr="009E5A83">
        <w:rPr>
          <w:rFonts w:eastAsia="Calibri"/>
          <w:b/>
          <w:bCs/>
          <w:sz w:val="22"/>
          <w:szCs w:val="22"/>
          <w:lang w:eastAsia="en-US"/>
        </w:rPr>
        <w:tab/>
        <w:t xml:space="preserve">INFORMACJA NA TEMAT ZAKRESU WYKLUCZENIA </w:t>
      </w:r>
    </w:p>
    <w:p w:rsidR="009E5A83" w:rsidRPr="009E5A83" w:rsidRDefault="009E5A83" w:rsidP="009E5A83">
      <w:pPr>
        <w:autoSpaceDE w:val="0"/>
        <w:autoSpaceDN w:val="0"/>
        <w:adjustRightInd w:val="0"/>
        <w:spacing w:after="120"/>
        <w:rPr>
          <w:rFonts w:eastAsia="Calibri"/>
          <w:sz w:val="22"/>
          <w:szCs w:val="22"/>
          <w:lang w:eastAsia="en-US"/>
        </w:rPr>
      </w:pPr>
    </w:p>
    <w:p w:rsidR="009E5A83" w:rsidRPr="009E5A83" w:rsidRDefault="009E5A83" w:rsidP="009E5A83">
      <w:pPr>
        <w:numPr>
          <w:ilvl w:val="1"/>
          <w:numId w:val="27"/>
        </w:numPr>
        <w:autoSpaceDE w:val="0"/>
        <w:autoSpaceDN w:val="0"/>
        <w:adjustRightInd w:val="0"/>
        <w:spacing w:after="120"/>
        <w:ind w:left="709" w:hanging="709"/>
        <w:jc w:val="both"/>
        <w:rPr>
          <w:rFonts w:eastAsia="Calibri"/>
          <w:sz w:val="22"/>
          <w:szCs w:val="22"/>
          <w:lang w:eastAsia="en-US"/>
        </w:rPr>
      </w:pPr>
      <w:r w:rsidRPr="009E5A83">
        <w:rPr>
          <w:rFonts w:eastAsia="Calibri"/>
          <w:sz w:val="22"/>
          <w:szCs w:val="22"/>
          <w:lang w:eastAsia="en-US"/>
        </w:rPr>
        <w:t xml:space="preserve">Zamawiający wykluczy z postępowania o udzielenie zamówienia Wykonawcę, wobec którego otwarto likwidację lub ogłoszono upadłość. </w:t>
      </w:r>
    </w:p>
    <w:p w:rsidR="009E5A83" w:rsidRPr="009E5A83" w:rsidRDefault="009E5A83" w:rsidP="009E5A83">
      <w:pPr>
        <w:numPr>
          <w:ilvl w:val="1"/>
          <w:numId w:val="27"/>
        </w:numPr>
        <w:autoSpaceDE w:val="0"/>
        <w:autoSpaceDN w:val="0"/>
        <w:adjustRightInd w:val="0"/>
        <w:spacing w:after="120"/>
        <w:ind w:left="709" w:hanging="709"/>
        <w:jc w:val="both"/>
        <w:rPr>
          <w:rFonts w:eastAsia="Calibri"/>
          <w:sz w:val="22"/>
          <w:szCs w:val="22"/>
          <w:lang w:eastAsia="en-US"/>
        </w:rPr>
      </w:pPr>
      <w:r w:rsidRPr="009E5A83">
        <w:rPr>
          <w:rFonts w:eastAsia="Calibri"/>
          <w:sz w:val="22"/>
          <w:szCs w:val="22"/>
          <w:lang w:eastAsia="en-US"/>
        </w:rPr>
        <w:t xml:space="preserve">Zamawiający wykluczy z postępowania o udzielenie zamówienia także Wykonawcę powiązanego z nim osobowo lub kapitałowo. Przez powiązania kapitałowe lub osobowe rozumie się wzajemne powiązania między Zamawiającym lub osobami upoważnionymi </w:t>
      </w:r>
      <w:r w:rsidR="00716F0F">
        <w:rPr>
          <w:rFonts w:eastAsia="Calibri"/>
          <w:sz w:val="22"/>
          <w:szCs w:val="22"/>
          <w:lang w:eastAsia="en-US"/>
        </w:rPr>
        <w:br/>
      </w:r>
      <w:r w:rsidRPr="009E5A83">
        <w:rPr>
          <w:rFonts w:eastAsia="Calibri"/>
          <w:sz w:val="22"/>
          <w:szCs w:val="22"/>
          <w:lang w:eastAsia="en-US"/>
        </w:rPr>
        <w:t xml:space="preserve">do zaciągania zobowiązań w imieniu Zamawiającego lub osobami wykonującymi w imieniu Zamawiającego czynności związane z przygotowaniem i przeprowadzeniem procedury wyboru wykonawcy a Wykonawcą, polegające w szczególności na: </w:t>
      </w:r>
    </w:p>
    <w:p w:rsidR="009E5A83" w:rsidRPr="009E5A83" w:rsidRDefault="009E5A83" w:rsidP="009E5A83">
      <w:pPr>
        <w:numPr>
          <w:ilvl w:val="0"/>
          <w:numId w:val="28"/>
        </w:numPr>
        <w:autoSpaceDE w:val="0"/>
        <w:autoSpaceDN w:val="0"/>
        <w:adjustRightInd w:val="0"/>
        <w:spacing w:after="120"/>
        <w:ind w:left="1418" w:hanging="709"/>
        <w:jc w:val="both"/>
        <w:rPr>
          <w:rFonts w:eastAsia="Calibri"/>
          <w:sz w:val="22"/>
          <w:szCs w:val="22"/>
          <w:lang w:eastAsia="en-US"/>
        </w:rPr>
      </w:pPr>
      <w:r w:rsidRPr="009E5A83">
        <w:rPr>
          <w:rFonts w:eastAsia="Calibri"/>
          <w:sz w:val="22"/>
          <w:szCs w:val="22"/>
          <w:lang w:eastAsia="en-US"/>
        </w:rPr>
        <w:t xml:space="preserve">uczestniczeniu w spółce jako wspólnik spółki cywilnej lub spółki osobowej, </w:t>
      </w:r>
    </w:p>
    <w:p w:rsidR="009E5A83" w:rsidRPr="009E5A83" w:rsidRDefault="009E5A83" w:rsidP="009E5A83">
      <w:pPr>
        <w:numPr>
          <w:ilvl w:val="0"/>
          <w:numId w:val="28"/>
        </w:numPr>
        <w:autoSpaceDE w:val="0"/>
        <w:autoSpaceDN w:val="0"/>
        <w:adjustRightInd w:val="0"/>
        <w:spacing w:after="120"/>
        <w:ind w:left="1418" w:hanging="709"/>
        <w:jc w:val="both"/>
        <w:rPr>
          <w:rFonts w:eastAsia="Calibri"/>
          <w:sz w:val="22"/>
          <w:szCs w:val="22"/>
          <w:lang w:eastAsia="en-US"/>
        </w:rPr>
      </w:pPr>
      <w:r w:rsidRPr="009E5A83">
        <w:rPr>
          <w:rFonts w:eastAsia="Calibri"/>
          <w:sz w:val="22"/>
          <w:szCs w:val="22"/>
          <w:lang w:eastAsia="en-US"/>
        </w:rPr>
        <w:t xml:space="preserve">posiadaniu co najmniej 5% udziałów lub akcji, </w:t>
      </w:r>
    </w:p>
    <w:p w:rsidR="009E5A83" w:rsidRPr="009E5A83" w:rsidRDefault="009E5A83" w:rsidP="009E5A83">
      <w:pPr>
        <w:numPr>
          <w:ilvl w:val="0"/>
          <w:numId w:val="28"/>
        </w:numPr>
        <w:autoSpaceDE w:val="0"/>
        <w:autoSpaceDN w:val="0"/>
        <w:adjustRightInd w:val="0"/>
        <w:spacing w:after="120"/>
        <w:ind w:left="1418" w:hanging="709"/>
        <w:jc w:val="both"/>
        <w:rPr>
          <w:rFonts w:eastAsia="Calibri"/>
          <w:sz w:val="22"/>
          <w:szCs w:val="22"/>
          <w:lang w:eastAsia="en-US"/>
        </w:rPr>
      </w:pPr>
      <w:r w:rsidRPr="009E5A83">
        <w:rPr>
          <w:rFonts w:eastAsia="Calibri"/>
          <w:sz w:val="22"/>
          <w:szCs w:val="22"/>
          <w:lang w:eastAsia="en-US"/>
        </w:rPr>
        <w:t xml:space="preserve">pełnieniu funkcji członka organu nadzorczego lub zarządzającego, prokurenta, pełnomocnika, </w:t>
      </w:r>
    </w:p>
    <w:p w:rsidR="009E5A83" w:rsidRPr="009E5A83" w:rsidRDefault="009E5A83" w:rsidP="009E5A83">
      <w:pPr>
        <w:numPr>
          <w:ilvl w:val="0"/>
          <w:numId w:val="28"/>
        </w:numPr>
        <w:autoSpaceDE w:val="0"/>
        <w:autoSpaceDN w:val="0"/>
        <w:adjustRightInd w:val="0"/>
        <w:spacing w:after="120"/>
        <w:ind w:left="1418" w:hanging="709"/>
        <w:jc w:val="both"/>
        <w:rPr>
          <w:rFonts w:eastAsia="Calibri"/>
          <w:sz w:val="22"/>
          <w:szCs w:val="22"/>
          <w:lang w:eastAsia="en-US"/>
        </w:rPr>
      </w:pPr>
      <w:r w:rsidRPr="009E5A83">
        <w:rPr>
          <w:rFonts w:eastAsia="Calibri"/>
          <w:sz w:val="22"/>
          <w:szCs w:val="22"/>
          <w:lang w:eastAsia="en-US"/>
        </w:rPr>
        <w:t xml:space="preserve">pozostawaniu w takim stosunku prawnym lub faktycznym, który może budzić uzasadnione wątpliwości, co do bezstronności w wyborze wykonawcy, </w:t>
      </w:r>
      <w:r w:rsidR="00716F0F">
        <w:rPr>
          <w:rFonts w:eastAsia="Calibri"/>
          <w:sz w:val="22"/>
          <w:szCs w:val="22"/>
          <w:lang w:eastAsia="en-US"/>
        </w:rPr>
        <w:br/>
      </w:r>
      <w:r w:rsidRPr="009E5A83">
        <w:rPr>
          <w:rFonts w:eastAsia="Calibri"/>
          <w:sz w:val="22"/>
          <w:szCs w:val="22"/>
          <w:lang w:eastAsia="en-US"/>
        </w:rPr>
        <w:t xml:space="preserve">w szczególności pozostawanie w związku małżeńskim, w stosunku pokrewieństwa lub powinowactwa w linii prostej, pokrewieństwa lub powinowactwa w linii bocznej </w:t>
      </w:r>
      <w:r w:rsidR="00716F0F">
        <w:rPr>
          <w:rFonts w:eastAsia="Calibri"/>
          <w:sz w:val="22"/>
          <w:szCs w:val="22"/>
          <w:lang w:eastAsia="en-US"/>
        </w:rPr>
        <w:br/>
      </w:r>
      <w:r w:rsidRPr="009E5A83">
        <w:rPr>
          <w:rFonts w:eastAsia="Calibri"/>
          <w:sz w:val="22"/>
          <w:szCs w:val="22"/>
          <w:lang w:eastAsia="en-US"/>
        </w:rPr>
        <w:t>do drugiego stopnia lub w stosunku przysposobienia, opieki lub kurateli.</w:t>
      </w:r>
    </w:p>
    <w:p w:rsidR="009E5A83" w:rsidRPr="009E5A83" w:rsidRDefault="009E5A83" w:rsidP="009E5A83">
      <w:pPr>
        <w:numPr>
          <w:ilvl w:val="1"/>
          <w:numId w:val="27"/>
        </w:numPr>
        <w:autoSpaceDE w:val="0"/>
        <w:autoSpaceDN w:val="0"/>
        <w:adjustRightInd w:val="0"/>
        <w:spacing w:after="120"/>
        <w:ind w:left="709" w:hanging="709"/>
        <w:jc w:val="both"/>
        <w:rPr>
          <w:rFonts w:eastAsia="Calibri"/>
          <w:sz w:val="22"/>
          <w:szCs w:val="22"/>
          <w:lang w:eastAsia="en-US"/>
        </w:rPr>
      </w:pPr>
      <w:r w:rsidRPr="009E5A83">
        <w:rPr>
          <w:rFonts w:eastAsia="Calibri"/>
          <w:sz w:val="22"/>
          <w:szCs w:val="22"/>
          <w:lang w:eastAsia="en-US"/>
        </w:rPr>
        <w:t xml:space="preserve">W celu wykazania braku podstaw do wykluczenia Wykonawca składa: </w:t>
      </w:r>
    </w:p>
    <w:p w:rsidR="009E5A83" w:rsidRPr="009E5A83" w:rsidRDefault="009E5A83" w:rsidP="009E5A83">
      <w:pPr>
        <w:numPr>
          <w:ilvl w:val="0"/>
          <w:numId w:val="29"/>
        </w:numPr>
        <w:autoSpaceDE w:val="0"/>
        <w:autoSpaceDN w:val="0"/>
        <w:adjustRightInd w:val="0"/>
        <w:spacing w:after="120"/>
        <w:ind w:left="1418" w:hanging="709"/>
        <w:jc w:val="both"/>
        <w:rPr>
          <w:rFonts w:eastAsia="Calibri"/>
          <w:b/>
          <w:sz w:val="22"/>
          <w:szCs w:val="22"/>
          <w:lang w:eastAsia="en-US"/>
        </w:rPr>
      </w:pPr>
      <w:r w:rsidRPr="009E5A83">
        <w:rPr>
          <w:rFonts w:eastAsia="Calibri"/>
          <w:sz w:val="22"/>
          <w:szCs w:val="22"/>
          <w:lang w:eastAsia="en-US"/>
        </w:rPr>
        <w:t xml:space="preserve">oświadczenie o braku podstaw do wykluczenia – </w:t>
      </w:r>
      <w:r w:rsidRPr="009E5A83">
        <w:rPr>
          <w:rFonts w:eastAsia="Calibri"/>
          <w:b/>
          <w:i/>
          <w:iCs/>
          <w:sz w:val="22"/>
          <w:szCs w:val="22"/>
          <w:lang w:eastAsia="en-US"/>
        </w:rPr>
        <w:t>Załącznik nr 3 do Zapytania ofertowego</w:t>
      </w:r>
      <w:r w:rsidRPr="009E5A83">
        <w:rPr>
          <w:rFonts w:eastAsia="Calibri"/>
          <w:b/>
          <w:sz w:val="22"/>
          <w:szCs w:val="22"/>
          <w:lang w:eastAsia="en-US"/>
        </w:rPr>
        <w:t xml:space="preserve">; </w:t>
      </w:r>
    </w:p>
    <w:p w:rsidR="009E5A83" w:rsidRPr="009E5A83" w:rsidRDefault="009E5A83" w:rsidP="009E5A83">
      <w:pPr>
        <w:numPr>
          <w:ilvl w:val="0"/>
          <w:numId w:val="29"/>
        </w:numPr>
        <w:autoSpaceDE w:val="0"/>
        <w:autoSpaceDN w:val="0"/>
        <w:adjustRightInd w:val="0"/>
        <w:spacing w:after="120"/>
        <w:ind w:left="1418" w:hanging="709"/>
        <w:jc w:val="both"/>
        <w:rPr>
          <w:rFonts w:eastAsia="Calibri"/>
          <w:sz w:val="22"/>
          <w:szCs w:val="22"/>
          <w:lang w:eastAsia="en-US"/>
        </w:rPr>
      </w:pPr>
      <w:r w:rsidRPr="009E5A83">
        <w:rPr>
          <w:rFonts w:eastAsia="Calibri"/>
          <w:sz w:val="22"/>
          <w:szCs w:val="22"/>
          <w:lang w:eastAsia="en-US"/>
        </w:rPr>
        <w:t xml:space="preserve">aktualny wydruk z właściwego rejestru lub centralnej ewidencji i informacji </w:t>
      </w:r>
      <w:r w:rsidR="00716F0F">
        <w:rPr>
          <w:rFonts w:eastAsia="Calibri"/>
          <w:sz w:val="22"/>
          <w:szCs w:val="22"/>
          <w:lang w:eastAsia="en-US"/>
        </w:rPr>
        <w:br/>
      </w:r>
      <w:r w:rsidRPr="009E5A83">
        <w:rPr>
          <w:rFonts w:eastAsia="Calibri"/>
          <w:sz w:val="22"/>
          <w:szCs w:val="22"/>
          <w:lang w:eastAsia="en-US"/>
        </w:rPr>
        <w:t xml:space="preserve">o działalności gospodarczej, jeżeli odrębne przepisy wymagają wpisu do rejestru lub ewidencji, uzyskany nie wcześniej niż 6 miesiące przed upływem terminu składania ofert. </w:t>
      </w:r>
    </w:p>
    <w:p w:rsidR="009E5A83" w:rsidRPr="009E5A83" w:rsidRDefault="009E5A83" w:rsidP="009E5A83">
      <w:pPr>
        <w:numPr>
          <w:ilvl w:val="1"/>
          <w:numId w:val="27"/>
        </w:numPr>
        <w:autoSpaceDE w:val="0"/>
        <w:autoSpaceDN w:val="0"/>
        <w:adjustRightInd w:val="0"/>
        <w:spacing w:after="120"/>
        <w:ind w:left="709" w:hanging="709"/>
        <w:jc w:val="both"/>
        <w:rPr>
          <w:rFonts w:eastAsia="Calibri"/>
          <w:sz w:val="22"/>
          <w:szCs w:val="22"/>
          <w:lang w:eastAsia="en-US"/>
        </w:rPr>
      </w:pPr>
      <w:r w:rsidRPr="009E5A83">
        <w:rPr>
          <w:rFonts w:eastAsia="Calibri"/>
          <w:sz w:val="22"/>
          <w:szCs w:val="22"/>
          <w:lang w:eastAsia="en-US"/>
        </w:rPr>
        <w:t>W przypadku wspólnego ubiegania się o zamówienie, każdy z wykonawców składa dokumenty o których mowa w ust. 3 powyżej.</w:t>
      </w:r>
    </w:p>
    <w:p w:rsidR="009E5A83" w:rsidRPr="009E5A83" w:rsidRDefault="009E5A83" w:rsidP="009E5A83">
      <w:pPr>
        <w:numPr>
          <w:ilvl w:val="1"/>
          <w:numId w:val="27"/>
        </w:numPr>
        <w:autoSpaceDE w:val="0"/>
        <w:autoSpaceDN w:val="0"/>
        <w:adjustRightInd w:val="0"/>
        <w:spacing w:after="120"/>
        <w:ind w:left="709" w:hanging="709"/>
        <w:jc w:val="both"/>
        <w:rPr>
          <w:rFonts w:eastAsia="Calibri"/>
          <w:sz w:val="22"/>
          <w:szCs w:val="22"/>
          <w:lang w:eastAsia="en-US"/>
        </w:rPr>
      </w:pPr>
      <w:r w:rsidRPr="009E5A83">
        <w:rPr>
          <w:rFonts w:eastAsia="Calibri"/>
          <w:sz w:val="22"/>
          <w:szCs w:val="22"/>
          <w:lang w:eastAsia="en-US"/>
        </w:rPr>
        <w:t xml:space="preserve">Oceny braku podstaw do wykluczenia Wykonawcy Zamawiający dokona zgodnie z formułą „spełnia — nie spełnia", w oparciu o informacje zawarte w złożonych oświadczeniach/dokumentach. </w:t>
      </w:r>
    </w:p>
    <w:p w:rsidR="009E5A83" w:rsidRDefault="009E5A83" w:rsidP="00271599">
      <w:pPr>
        <w:spacing w:after="200" w:line="276" w:lineRule="auto"/>
        <w:rPr>
          <w:b/>
          <w:bCs/>
          <w:sz w:val="23"/>
          <w:szCs w:val="23"/>
        </w:rPr>
      </w:pPr>
    </w:p>
    <w:p w:rsidR="003A6AE3" w:rsidRDefault="003A6AE3" w:rsidP="003A6AE3">
      <w:pPr>
        <w:autoSpaceDE w:val="0"/>
        <w:autoSpaceDN w:val="0"/>
        <w:adjustRightInd w:val="0"/>
        <w:spacing w:after="120"/>
        <w:rPr>
          <w:rFonts w:eastAsia="Calibri"/>
          <w:sz w:val="22"/>
          <w:szCs w:val="22"/>
          <w:lang w:eastAsia="en-US"/>
        </w:rPr>
      </w:pPr>
    </w:p>
    <w:p w:rsidR="0028171F" w:rsidRDefault="0028171F" w:rsidP="003A6AE3">
      <w:pPr>
        <w:autoSpaceDE w:val="0"/>
        <w:autoSpaceDN w:val="0"/>
        <w:adjustRightInd w:val="0"/>
        <w:spacing w:after="120"/>
        <w:rPr>
          <w:rFonts w:eastAsia="Calibri"/>
          <w:sz w:val="22"/>
          <w:szCs w:val="22"/>
          <w:lang w:eastAsia="en-US"/>
        </w:rPr>
      </w:pPr>
    </w:p>
    <w:p w:rsidR="0028171F" w:rsidRDefault="0028171F" w:rsidP="003A6AE3">
      <w:pPr>
        <w:autoSpaceDE w:val="0"/>
        <w:autoSpaceDN w:val="0"/>
        <w:adjustRightInd w:val="0"/>
        <w:spacing w:after="120"/>
        <w:rPr>
          <w:rFonts w:eastAsia="Calibri"/>
          <w:sz w:val="22"/>
          <w:szCs w:val="22"/>
          <w:lang w:eastAsia="en-US"/>
        </w:rPr>
      </w:pPr>
    </w:p>
    <w:p w:rsidR="0028171F" w:rsidRPr="003A6AE3" w:rsidRDefault="0028171F" w:rsidP="003A6AE3">
      <w:pPr>
        <w:autoSpaceDE w:val="0"/>
        <w:autoSpaceDN w:val="0"/>
        <w:adjustRightInd w:val="0"/>
        <w:spacing w:after="120"/>
        <w:rPr>
          <w:rFonts w:eastAsia="Calibri"/>
          <w:sz w:val="22"/>
          <w:szCs w:val="22"/>
          <w:lang w:eastAsia="en-US"/>
        </w:rPr>
      </w:pPr>
    </w:p>
    <w:p w:rsidR="003A6AE3" w:rsidRPr="003A6AE3" w:rsidRDefault="003A6AE3" w:rsidP="003A6AE3">
      <w:pPr>
        <w:autoSpaceDE w:val="0"/>
        <w:autoSpaceDN w:val="0"/>
        <w:adjustRightInd w:val="0"/>
        <w:spacing w:after="120"/>
        <w:rPr>
          <w:rFonts w:eastAsia="Calibri"/>
          <w:sz w:val="22"/>
          <w:szCs w:val="22"/>
          <w:lang w:eastAsia="en-US"/>
        </w:rPr>
      </w:pPr>
      <w:r w:rsidRPr="003A6AE3">
        <w:rPr>
          <w:rFonts w:eastAsia="Calibri"/>
          <w:b/>
          <w:bCs/>
          <w:sz w:val="22"/>
          <w:szCs w:val="22"/>
          <w:lang w:eastAsia="en-US"/>
        </w:rPr>
        <w:t>VII</w:t>
      </w:r>
      <w:r>
        <w:rPr>
          <w:rFonts w:eastAsia="Calibri"/>
          <w:b/>
          <w:bCs/>
          <w:sz w:val="22"/>
          <w:szCs w:val="22"/>
          <w:lang w:eastAsia="en-US"/>
        </w:rPr>
        <w:t>I</w:t>
      </w:r>
      <w:r w:rsidRPr="003A6AE3">
        <w:rPr>
          <w:rFonts w:eastAsia="Calibri"/>
          <w:b/>
          <w:bCs/>
          <w:sz w:val="22"/>
          <w:szCs w:val="22"/>
          <w:lang w:eastAsia="en-US"/>
        </w:rPr>
        <w:t xml:space="preserve">. </w:t>
      </w:r>
      <w:r w:rsidRPr="003A6AE3">
        <w:rPr>
          <w:rFonts w:eastAsia="Calibri"/>
          <w:b/>
          <w:bCs/>
          <w:sz w:val="22"/>
          <w:szCs w:val="22"/>
          <w:lang w:eastAsia="en-US"/>
        </w:rPr>
        <w:tab/>
        <w:t xml:space="preserve">SPOSÓB PRZYGOTOWANIA OFERTY </w:t>
      </w:r>
    </w:p>
    <w:p w:rsidR="003A6AE3" w:rsidRPr="003A6AE3" w:rsidRDefault="003A6AE3" w:rsidP="003A6AE3">
      <w:pPr>
        <w:autoSpaceDE w:val="0"/>
        <w:autoSpaceDN w:val="0"/>
        <w:adjustRightInd w:val="0"/>
        <w:spacing w:after="120"/>
        <w:rPr>
          <w:rFonts w:eastAsia="Calibri"/>
          <w:sz w:val="22"/>
          <w:szCs w:val="22"/>
          <w:lang w:eastAsia="en-US"/>
        </w:rPr>
      </w:pPr>
    </w:p>
    <w:p w:rsidR="003A6AE3" w:rsidRPr="003A6AE3" w:rsidRDefault="003A6AE3" w:rsidP="003A6AE3">
      <w:pPr>
        <w:numPr>
          <w:ilvl w:val="1"/>
          <w:numId w:val="29"/>
        </w:numPr>
        <w:autoSpaceDE w:val="0"/>
        <w:autoSpaceDN w:val="0"/>
        <w:adjustRightInd w:val="0"/>
        <w:spacing w:after="120"/>
        <w:ind w:left="709" w:hanging="709"/>
        <w:jc w:val="both"/>
        <w:rPr>
          <w:rFonts w:eastAsia="Calibri"/>
          <w:sz w:val="22"/>
          <w:szCs w:val="22"/>
          <w:lang w:eastAsia="en-US"/>
        </w:rPr>
      </w:pPr>
      <w:r w:rsidRPr="003A6AE3">
        <w:rPr>
          <w:rFonts w:eastAsia="Calibri"/>
          <w:sz w:val="22"/>
          <w:szCs w:val="22"/>
          <w:lang w:eastAsia="en-US"/>
        </w:rPr>
        <w:t xml:space="preserve">Ofertę powinna być złożona w formie pisemnej, w języku polskim, na formularzu który stanowi </w:t>
      </w:r>
      <w:r w:rsidRPr="0028171F">
        <w:rPr>
          <w:rFonts w:eastAsia="Calibri"/>
          <w:b/>
          <w:i/>
          <w:iCs/>
          <w:sz w:val="22"/>
          <w:szCs w:val="22"/>
          <w:lang w:eastAsia="en-US"/>
        </w:rPr>
        <w:t>Załącznik nr 1 do Zapytania ofertowego</w:t>
      </w:r>
      <w:r w:rsidR="001555FF">
        <w:rPr>
          <w:rFonts w:eastAsia="Calibri"/>
          <w:b/>
          <w:i/>
          <w:iCs/>
          <w:sz w:val="22"/>
          <w:szCs w:val="22"/>
          <w:lang w:eastAsia="en-US"/>
        </w:rPr>
        <w:t xml:space="preserve"> (Część I </w:t>
      </w:r>
      <w:proofErr w:type="spellStart"/>
      <w:r w:rsidR="001555FF">
        <w:rPr>
          <w:rFonts w:eastAsia="Calibri"/>
          <w:b/>
          <w:i/>
          <w:iCs/>
          <w:sz w:val="22"/>
          <w:szCs w:val="22"/>
          <w:lang w:eastAsia="en-US"/>
        </w:rPr>
        <w:t>i</w:t>
      </w:r>
      <w:proofErr w:type="spellEnd"/>
      <w:r w:rsidR="001555FF">
        <w:rPr>
          <w:rFonts w:eastAsia="Calibri"/>
          <w:b/>
          <w:i/>
          <w:iCs/>
          <w:sz w:val="22"/>
          <w:szCs w:val="22"/>
          <w:lang w:eastAsia="en-US"/>
        </w:rPr>
        <w:t xml:space="preserve"> II)</w:t>
      </w:r>
      <w:r w:rsidRPr="0028171F">
        <w:rPr>
          <w:rFonts w:eastAsia="Calibri"/>
          <w:b/>
          <w:i/>
          <w:iCs/>
          <w:sz w:val="22"/>
          <w:szCs w:val="22"/>
          <w:lang w:eastAsia="en-US"/>
        </w:rPr>
        <w:t>.</w:t>
      </w:r>
      <w:r w:rsidRPr="003A6AE3">
        <w:rPr>
          <w:rFonts w:eastAsia="Calibri"/>
          <w:i/>
          <w:iCs/>
          <w:sz w:val="22"/>
          <w:szCs w:val="22"/>
          <w:lang w:eastAsia="en-US"/>
        </w:rPr>
        <w:t xml:space="preserve"> </w:t>
      </w:r>
    </w:p>
    <w:p w:rsidR="003A6AE3" w:rsidRPr="003A6AE3" w:rsidRDefault="003A6AE3" w:rsidP="003A6AE3">
      <w:pPr>
        <w:numPr>
          <w:ilvl w:val="1"/>
          <w:numId w:val="29"/>
        </w:numPr>
        <w:autoSpaceDE w:val="0"/>
        <w:autoSpaceDN w:val="0"/>
        <w:adjustRightInd w:val="0"/>
        <w:spacing w:after="120"/>
        <w:ind w:left="709" w:hanging="709"/>
        <w:jc w:val="both"/>
        <w:rPr>
          <w:rFonts w:eastAsia="Calibri"/>
          <w:sz w:val="22"/>
          <w:szCs w:val="22"/>
          <w:lang w:eastAsia="en-US"/>
        </w:rPr>
      </w:pPr>
      <w:r w:rsidRPr="003A6AE3">
        <w:rPr>
          <w:rFonts w:eastAsia="Calibri"/>
          <w:sz w:val="22"/>
          <w:szCs w:val="22"/>
          <w:lang w:eastAsia="en-US"/>
        </w:rPr>
        <w:t xml:space="preserve">Wykonawca może złożyć ofertę na jedną lub kilka części podając ostateczną cenę w ramach poszczególnych części, do których przystępuje. </w:t>
      </w:r>
    </w:p>
    <w:p w:rsidR="003A6AE3" w:rsidRPr="003A6AE3" w:rsidRDefault="003A6AE3" w:rsidP="003A6AE3">
      <w:pPr>
        <w:numPr>
          <w:ilvl w:val="1"/>
          <w:numId w:val="29"/>
        </w:numPr>
        <w:autoSpaceDE w:val="0"/>
        <w:autoSpaceDN w:val="0"/>
        <w:adjustRightInd w:val="0"/>
        <w:spacing w:after="120"/>
        <w:ind w:left="709" w:hanging="709"/>
        <w:jc w:val="both"/>
        <w:rPr>
          <w:rFonts w:eastAsia="Calibri"/>
          <w:sz w:val="22"/>
          <w:szCs w:val="22"/>
          <w:lang w:eastAsia="en-US"/>
        </w:rPr>
      </w:pPr>
      <w:r w:rsidRPr="003A6AE3">
        <w:rPr>
          <w:rFonts w:eastAsia="Calibri"/>
          <w:sz w:val="22"/>
          <w:szCs w:val="22"/>
          <w:lang w:eastAsia="en-US"/>
        </w:rPr>
        <w:t xml:space="preserve">Ofertę podpisuje Wykonawca bądź upoważniony przez niego przedstawiciel. </w:t>
      </w:r>
    </w:p>
    <w:p w:rsidR="003A6AE3" w:rsidRPr="003A6AE3" w:rsidRDefault="003A6AE3" w:rsidP="003A6AE3">
      <w:pPr>
        <w:numPr>
          <w:ilvl w:val="1"/>
          <w:numId w:val="29"/>
        </w:numPr>
        <w:autoSpaceDE w:val="0"/>
        <w:autoSpaceDN w:val="0"/>
        <w:adjustRightInd w:val="0"/>
        <w:spacing w:after="120"/>
        <w:ind w:left="709" w:hanging="709"/>
        <w:jc w:val="both"/>
        <w:rPr>
          <w:rFonts w:eastAsia="Calibri"/>
          <w:sz w:val="22"/>
          <w:szCs w:val="22"/>
          <w:lang w:eastAsia="en-US"/>
        </w:rPr>
      </w:pPr>
      <w:r w:rsidRPr="003A6AE3">
        <w:rPr>
          <w:rFonts w:eastAsia="Calibri"/>
          <w:sz w:val="22"/>
          <w:szCs w:val="22"/>
          <w:lang w:eastAsia="en-US"/>
        </w:rPr>
        <w:t xml:space="preserve">Naniesione poprawki muszą być dokonane w sposób czytelny i parafowane przez osobę podpisującą ofertę. </w:t>
      </w:r>
    </w:p>
    <w:p w:rsidR="003A6AE3" w:rsidRPr="003A6AE3" w:rsidRDefault="003A6AE3" w:rsidP="003A6AE3">
      <w:pPr>
        <w:numPr>
          <w:ilvl w:val="1"/>
          <w:numId w:val="29"/>
        </w:numPr>
        <w:autoSpaceDE w:val="0"/>
        <w:autoSpaceDN w:val="0"/>
        <w:adjustRightInd w:val="0"/>
        <w:spacing w:after="120"/>
        <w:ind w:left="709" w:hanging="709"/>
        <w:jc w:val="both"/>
        <w:rPr>
          <w:rFonts w:eastAsia="Calibri"/>
          <w:sz w:val="22"/>
          <w:szCs w:val="22"/>
          <w:lang w:eastAsia="en-US"/>
        </w:rPr>
      </w:pPr>
      <w:r w:rsidRPr="003A6AE3">
        <w:rPr>
          <w:rFonts w:eastAsia="Calibri"/>
          <w:sz w:val="22"/>
          <w:szCs w:val="22"/>
          <w:lang w:eastAsia="en-US"/>
        </w:rPr>
        <w:t xml:space="preserve">Z treści załączonych do oferty dokumentów musi jednoznacznie wynikać, iż oferowany asortyment spełnia wszelkie wymagania funkcjonalne i techniczne określone w opisie przedmiotu zamówienia. </w:t>
      </w:r>
    </w:p>
    <w:p w:rsidR="003A6AE3" w:rsidRPr="003A6AE3" w:rsidRDefault="003A6AE3" w:rsidP="003A6AE3">
      <w:pPr>
        <w:numPr>
          <w:ilvl w:val="1"/>
          <w:numId w:val="29"/>
        </w:numPr>
        <w:autoSpaceDE w:val="0"/>
        <w:autoSpaceDN w:val="0"/>
        <w:adjustRightInd w:val="0"/>
        <w:spacing w:after="120"/>
        <w:ind w:left="709" w:hanging="709"/>
        <w:jc w:val="both"/>
        <w:rPr>
          <w:rFonts w:eastAsia="Calibri"/>
          <w:bCs/>
          <w:sz w:val="22"/>
          <w:szCs w:val="22"/>
          <w:lang w:eastAsia="en-US"/>
        </w:rPr>
      </w:pPr>
      <w:r w:rsidRPr="003A6AE3">
        <w:rPr>
          <w:rFonts w:eastAsia="Calibri"/>
          <w:sz w:val="22"/>
          <w:szCs w:val="22"/>
          <w:lang w:eastAsia="en-US"/>
        </w:rPr>
        <w:t xml:space="preserve">Wszelkie dokumenty muszą być przedstawione w formie oryginału, za wyjątkiem dokumentu pełnomocnictwa, który może zostać złożony również w formie kopii notarialnie potwierdzonej za zgodność z oryginałem </w:t>
      </w:r>
    </w:p>
    <w:p w:rsidR="003A6AE3" w:rsidRPr="003A6AE3" w:rsidRDefault="003A6AE3" w:rsidP="003A6AE3">
      <w:pPr>
        <w:numPr>
          <w:ilvl w:val="1"/>
          <w:numId w:val="29"/>
        </w:numPr>
        <w:autoSpaceDE w:val="0"/>
        <w:autoSpaceDN w:val="0"/>
        <w:adjustRightInd w:val="0"/>
        <w:spacing w:after="120"/>
        <w:ind w:left="709" w:hanging="709"/>
        <w:rPr>
          <w:rFonts w:eastAsia="Calibri"/>
          <w:sz w:val="22"/>
          <w:szCs w:val="22"/>
          <w:lang w:eastAsia="en-US"/>
        </w:rPr>
      </w:pPr>
      <w:r w:rsidRPr="003A6AE3">
        <w:rPr>
          <w:rFonts w:eastAsia="Calibri"/>
          <w:bCs/>
          <w:sz w:val="22"/>
          <w:szCs w:val="22"/>
          <w:lang w:eastAsia="en-US"/>
        </w:rPr>
        <w:t xml:space="preserve">Kompletna oferta powinna zawierać: </w:t>
      </w:r>
    </w:p>
    <w:p w:rsidR="003A6AE3" w:rsidRPr="003A6AE3" w:rsidRDefault="003A6AE3" w:rsidP="003A6AE3">
      <w:pPr>
        <w:numPr>
          <w:ilvl w:val="0"/>
          <w:numId w:val="30"/>
        </w:numPr>
        <w:autoSpaceDE w:val="0"/>
        <w:autoSpaceDN w:val="0"/>
        <w:adjustRightInd w:val="0"/>
        <w:spacing w:after="120"/>
        <w:ind w:left="1418" w:hanging="709"/>
        <w:jc w:val="both"/>
        <w:rPr>
          <w:rFonts w:eastAsia="Calibri"/>
          <w:sz w:val="22"/>
          <w:szCs w:val="22"/>
          <w:lang w:eastAsia="en-US"/>
        </w:rPr>
      </w:pPr>
      <w:r w:rsidRPr="003A6AE3">
        <w:rPr>
          <w:rFonts w:eastAsia="Calibri"/>
          <w:sz w:val="22"/>
          <w:szCs w:val="22"/>
          <w:lang w:eastAsia="en-US"/>
        </w:rPr>
        <w:t>wypełniony formularz oferty</w:t>
      </w:r>
      <w:r w:rsidR="00CD35A5">
        <w:rPr>
          <w:rFonts w:eastAsia="Calibri"/>
          <w:sz w:val="22"/>
          <w:szCs w:val="22"/>
          <w:lang w:eastAsia="en-US"/>
        </w:rPr>
        <w:t xml:space="preserve"> oraz wyceny odpowiedniej części</w:t>
      </w:r>
      <w:r w:rsidRPr="003A6AE3">
        <w:rPr>
          <w:rFonts w:eastAsia="Calibri"/>
          <w:sz w:val="22"/>
          <w:szCs w:val="22"/>
          <w:lang w:eastAsia="en-US"/>
        </w:rPr>
        <w:t xml:space="preserve"> (wg wzoru </w:t>
      </w:r>
      <w:r w:rsidR="00CD35A5">
        <w:rPr>
          <w:rFonts w:eastAsia="Calibri"/>
          <w:sz w:val="22"/>
          <w:szCs w:val="22"/>
          <w:lang w:eastAsia="en-US"/>
        </w:rPr>
        <w:t>stanowiącego Załącznik nr 1</w:t>
      </w:r>
      <w:r w:rsidRPr="003A6AE3">
        <w:rPr>
          <w:rFonts w:eastAsia="Calibri"/>
          <w:sz w:val="22"/>
          <w:szCs w:val="22"/>
          <w:lang w:eastAsia="en-US"/>
        </w:rPr>
        <w:t xml:space="preserve"> do Zapytania ofertowego</w:t>
      </w:r>
      <w:r w:rsidR="00CD4A1C">
        <w:rPr>
          <w:rFonts w:eastAsia="Calibri"/>
          <w:sz w:val="22"/>
          <w:szCs w:val="22"/>
          <w:lang w:eastAsia="en-US"/>
        </w:rPr>
        <w:t>)</w:t>
      </w:r>
      <w:r w:rsidRPr="003A6AE3">
        <w:rPr>
          <w:rFonts w:eastAsia="Calibri"/>
          <w:sz w:val="22"/>
          <w:szCs w:val="22"/>
          <w:lang w:eastAsia="en-US"/>
        </w:rPr>
        <w:t>;</w:t>
      </w:r>
    </w:p>
    <w:p w:rsidR="003A6AE3" w:rsidRPr="003A6AE3" w:rsidRDefault="003A6AE3" w:rsidP="003A6AE3">
      <w:pPr>
        <w:numPr>
          <w:ilvl w:val="0"/>
          <w:numId w:val="30"/>
        </w:numPr>
        <w:autoSpaceDE w:val="0"/>
        <w:autoSpaceDN w:val="0"/>
        <w:adjustRightInd w:val="0"/>
        <w:spacing w:after="120"/>
        <w:ind w:left="1418" w:hanging="709"/>
        <w:jc w:val="both"/>
        <w:rPr>
          <w:rFonts w:eastAsia="Calibri"/>
          <w:sz w:val="22"/>
          <w:szCs w:val="22"/>
          <w:lang w:eastAsia="en-US"/>
        </w:rPr>
      </w:pPr>
      <w:r w:rsidRPr="003A6AE3">
        <w:rPr>
          <w:rFonts w:eastAsia="Calibri"/>
          <w:sz w:val="22"/>
          <w:szCs w:val="22"/>
          <w:lang w:eastAsia="en-US"/>
        </w:rPr>
        <w:t xml:space="preserve">oświadczenie o spełnianiu warunków udziału w postępowaniu – Załącznik nr 2 </w:t>
      </w:r>
      <w:r w:rsidR="00716F0F">
        <w:rPr>
          <w:rFonts w:eastAsia="Calibri"/>
          <w:sz w:val="22"/>
          <w:szCs w:val="22"/>
          <w:lang w:eastAsia="en-US"/>
        </w:rPr>
        <w:br/>
      </w:r>
      <w:r w:rsidRPr="003A6AE3">
        <w:rPr>
          <w:rFonts w:eastAsia="Calibri"/>
          <w:sz w:val="22"/>
          <w:szCs w:val="22"/>
          <w:lang w:eastAsia="en-US"/>
        </w:rPr>
        <w:t xml:space="preserve">do Zapytania ofertowego, </w:t>
      </w:r>
    </w:p>
    <w:p w:rsidR="003A6AE3" w:rsidRPr="003A6AE3" w:rsidRDefault="003A6AE3" w:rsidP="003A6AE3">
      <w:pPr>
        <w:numPr>
          <w:ilvl w:val="0"/>
          <w:numId w:val="30"/>
        </w:numPr>
        <w:autoSpaceDE w:val="0"/>
        <w:autoSpaceDN w:val="0"/>
        <w:adjustRightInd w:val="0"/>
        <w:spacing w:after="120"/>
        <w:ind w:left="1418" w:hanging="709"/>
        <w:jc w:val="both"/>
        <w:rPr>
          <w:rFonts w:eastAsia="Calibri"/>
          <w:sz w:val="22"/>
          <w:szCs w:val="22"/>
          <w:lang w:eastAsia="en-US"/>
        </w:rPr>
      </w:pPr>
      <w:r w:rsidRPr="003A6AE3">
        <w:rPr>
          <w:rFonts w:eastAsia="Calibri"/>
          <w:sz w:val="22"/>
          <w:szCs w:val="22"/>
          <w:lang w:eastAsia="en-US"/>
        </w:rPr>
        <w:t xml:space="preserve">oświadczenie o braku podstaw do wykluczania – Załącznik nr 3 do Zapytania ofertowego, </w:t>
      </w:r>
    </w:p>
    <w:p w:rsidR="003A6AE3" w:rsidRPr="003A6AE3" w:rsidRDefault="003A6AE3" w:rsidP="003A6AE3">
      <w:pPr>
        <w:numPr>
          <w:ilvl w:val="0"/>
          <w:numId w:val="30"/>
        </w:numPr>
        <w:autoSpaceDE w:val="0"/>
        <w:autoSpaceDN w:val="0"/>
        <w:adjustRightInd w:val="0"/>
        <w:spacing w:after="120"/>
        <w:ind w:left="1418" w:hanging="709"/>
        <w:jc w:val="both"/>
        <w:rPr>
          <w:rFonts w:eastAsia="Calibri"/>
          <w:sz w:val="22"/>
          <w:szCs w:val="22"/>
          <w:lang w:eastAsia="en-US"/>
        </w:rPr>
      </w:pPr>
      <w:r w:rsidRPr="003A6AE3">
        <w:rPr>
          <w:rFonts w:eastAsia="Calibri"/>
          <w:sz w:val="22"/>
          <w:szCs w:val="22"/>
          <w:lang w:eastAsia="en-US"/>
        </w:rPr>
        <w:t xml:space="preserve">dokument potwierdzający umocowanie osoby lub osób podpisujących ofertę </w:t>
      </w:r>
      <w:r w:rsidR="00716F0F">
        <w:rPr>
          <w:rFonts w:eastAsia="Calibri"/>
          <w:sz w:val="22"/>
          <w:szCs w:val="22"/>
          <w:lang w:eastAsia="en-US"/>
        </w:rPr>
        <w:br/>
      </w:r>
      <w:r w:rsidRPr="003A6AE3">
        <w:rPr>
          <w:rFonts w:eastAsia="Calibri"/>
          <w:sz w:val="22"/>
          <w:szCs w:val="22"/>
          <w:lang w:eastAsia="en-US"/>
        </w:rPr>
        <w:t xml:space="preserve">do reprezentowania Wykonawcy (pełnomocnictwo) – </w:t>
      </w:r>
      <w:r w:rsidRPr="003A6AE3">
        <w:rPr>
          <w:rFonts w:eastAsia="Calibri"/>
          <w:i/>
          <w:sz w:val="22"/>
          <w:szCs w:val="22"/>
          <w:lang w:eastAsia="en-US"/>
        </w:rPr>
        <w:t>jeśli dotyczy</w:t>
      </w:r>
      <w:r w:rsidRPr="003A6AE3">
        <w:rPr>
          <w:rFonts w:eastAsia="Calibri"/>
          <w:sz w:val="22"/>
          <w:szCs w:val="22"/>
          <w:lang w:eastAsia="en-US"/>
        </w:rPr>
        <w:t xml:space="preserve">; </w:t>
      </w:r>
    </w:p>
    <w:p w:rsidR="003A6AE3" w:rsidRPr="003A6AE3" w:rsidRDefault="003A6AE3" w:rsidP="003A6AE3">
      <w:pPr>
        <w:numPr>
          <w:ilvl w:val="0"/>
          <w:numId w:val="30"/>
        </w:numPr>
        <w:autoSpaceDE w:val="0"/>
        <w:autoSpaceDN w:val="0"/>
        <w:adjustRightInd w:val="0"/>
        <w:spacing w:after="120"/>
        <w:ind w:left="1418" w:hanging="709"/>
        <w:jc w:val="both"/>
        <w:rPr>
          <w:rFonts w:eastAsia="Calibri"/>
          <w:sz w:val="22"/>
          <w:szCs w:val="22"/>
          <w:lang w:eastAsia="en-US"/>
        </w:rPr>
      </w:pPr>
      <w:r w:rsidRPr="003A6AE3">
        <w:rPr>
          <w:rFonts w:eastAsia="Calibri"/>
          <w:sz w:val="22"/>
          <w:szCs w:val="22"/>
          <w:lang w:eastAsia="en-US"/>
        </w:rPr>
        <w:t xml:space="preserve">aktualny wydruk z właściwego rejestru lub centralnej ewidencji i informacji o działalności gospodarczej, jeżeli odrębne przepisy wymagają wpisu do rejestru lub ewidencji, uzyskany nie wcześniej niż 6 miesiące przed upływem terminu składania ofert, </w:t>
      </w:r>
    </w:p>
    <w:p w:rsidR="003A6AE3" w:rsidRPr="003A6AE3" w:rsidRDefault="003A6AE3" w:rsidP="003A6AE3">
      <w:pPr>
        <w:numPr>
          <w:ilvl w:val="1"/>
          <w:numId w:val="29"/>
        </w:numPr>
        <w:autoSpaceDE w:val="0"/>
        <w:autoSpaceDN w:val="0"/>
        <w:adjustRightInd w:val="0"/>
        <w:spacing w:after="120"/>
        <w:ind w:left="709" w:hanging="709"/>
        <w:jc w:val="both"/>
        <w:rPr>
          <w:rFonts w:eastAsia="Calibri"/>
          <w:sz w:val="22"/>
          <w:szCs w:val="22"/>
          <w:lang w:eastAsia="en-US"/>
        </w:rPr>
      </w:pPr>
      <w:r w:rsidRPr="003A6AE3">
        <w:rPr>
          <w:rFonts w:eastAsia="Calibri"/>
          <w:sz w:val="22"/>
          <w:szCs w:val="22"/>
          <w:lang w:eastAsia="en-US"/>
        </w:rPr>
        <w:t>Całość oferty musi być złożona w formie uniemożliwiającej jej przypadkowe zdekompletowanie – arkusze (kartki) oferty muszą być zszyte, w oprawie grzbietowej lub połączone w jedną całość inną techniką</w:t>
      </w:r>
    </w:p>
    <w:p w:rsidR="003A6AE3" w:rsidRPr="003A6AE3" w:rsidRDefault="003A6AE3" w:rsidP="003A6AE3">
      <w:pPr>
        <w:numPr>
          <w:ilvl w:val="1"/>
          <w:numId w:val="29"/>
        </w:numPr>
        <w:autoSpaceDE w:val="0"/>
        <w:autoSpaceDN w:val="0"/>
        <w:adjustRightInd w:val="0"/>
        <w:spacing w:after="120"/>
        <w:ind w:left="709" w:hanging="709"/>
        <w:jc w:val="both"/>
        <w:rPr>
          <w:rFonts w:eastAsia="Calibri"/>
          <w:sz w:val="22"/>
          <w:szCs w:val="22"/>
          <w:lang w:eastAsia="en-US"/>
        </w:rPr>
      </w:pPr>
      <w:r w:rsidRPr="003A6AE3">
        <w:rPr>
          <w:rFonts w:eastAsia="Calibri"/>
          <w:sz w:val="22"/>
          <w:szCs w:val="22"/>
          <w:lang w:eastAsia="en-US"/>
        </w:rPr>
        <w:t xml:space="preserve">Jeżeli cena oferty (zarówno cena całkowita, jak też którakolwiek z cen jednostkowych) wyda się rażąco niska w stosunku do przedmiotu zamówienia i wzbudzi wątpliwości Zamawiającego co do możliwości wykonania przedmiotu zamówienia zgodnie </w:t>
      </w:r>
      <w:r w:rsidR="00716F0F">
        <w:rPr>
          <w:rFonts w:eastAsia="Calibri"/>
          <w:sz w:val="22"/>
          <w:szCs w:val="22"/>
          <w:lang w:eastAsia="en-US"/>
        </w:rPr>
        <w:br/>
      </w:r>
      <w:r w:rsidRPr="003A6AE3">
        <w:rPr>
          <w:rFonts w:eastAsia="Calibri"/>
          <w:sz w:val="22"/>
          <w:szCs w:val="22"/>
          <w:lang w:eastAsia="en-US"/>
        </w:rPr>
        <w:t xml:space="preserve">z wymaganiami określonymi przez Zamawiającego, Zamawiający może zwrócić się </w:t>
      </w:r>
      <w:r w:rsidR="00716F0F">
        <w:rPr>
          <w:rFonts w:eastAsia="Calibri"/>
          <w:sz w:val="22"/>
          <w:szCs w:val="22"/>
          <w:lang w:eastAsia="en-US"/>
        </w:rPr>
        <w:br/>
      </w:r>
      <w:r w:rsidRPr="003A6AE3">
        <w:rPr>
          <w:rFonts w:eastAsia="Calibri"/>
          <w:sz w:val="22"/>
          <w:szCs w:val="22"/>
          <w:lang w:eastAsia="en-US"/>
        </w:rPr>
        <w:t>o udzielenie wyjaśnień, w tym złożenie dowodów, dotyczących elementów oferty mających wpływ na wysokość ceny. Zamawiający odrzuci ofertę wykonawcy, który nie złożył wyjaśnień lub jeżeli dokonana ocena wyjaśnień wraz z dostarczonymi dowodami potwierdza, że oferta zawiera rażąco niską cenę w stosunku do przedmiotu zamówienia</w:t>
      </w:r>
    </w:p>
    <w:p w:rsidR="003A6AE3" w:rsidRPr="003A6AE3" w:rsidRDefault="003A6AE3" w:rsidP="003A6AE3">
      <w:pPr>
        <w:numPr>
          <w:ilvl w:val="1"/>
          <w:numId w:val="29"/>
        </w:numPr>
        <w:autoSpaceDE w:val="0"/>
        <w:autoSpaceDN w:val="0"/>
        <w:adjustRightInd w:val="0"/>
        <w:spacing w:after="120"/>
        <w:ind w:left="709" w:hanging="709"/>
        <w:jc w:val="both"/>
        <w:rPr>
          <w:rFonts w:eastAsia="Calibri"/>
          <w:lang w:eastAsia="en-US"/>
        </w:rPr>
      </w:pPr>
      <w:r w:rsidRPr="003A6AE3">
        <w:rPr>
          <w:rFonts w:eastAsia="Calibri"/>
          <w:sz w:val="22"/>
          <w:szCs w:val="22"/>
          <w:lang w:eastAsia="en-US"/>
        </w:rPr>
        <w:t>Zamawiający odrzuci oferty niezgodne z Zapytaniem Ofertowym, chyba że niezgodność ta ma charakter wyłącznie formalny i nie rodzi wątpliwości w zakresie merytorycznej poprawności oferty.</w:t>
      </w:r>
    </w:p>
    <w:p w:rsidR="003A6AE3" w:rsidRDefault="003A6AE3" w:rsidP="003A6AE3">
      <w:pPr>
        <w:autoSpaceDE w:val="0"/>
        <w:autoSpaceDN w:val="0"/>
        <w:adjustRightInd w:val="0"/>
        <w:spacing w:after="120"/>
        <w:rPr>
          <w:rFonts w:eastAsia="Calibri"/>
          <w:sz w:val="22"/>
          <w:szCs w:val="22"/>
          <w:lang w:eastAsia="en-US"/>
        </w:rPr>
      </w:pPr>
    </w:p>
    <w:p w:rsidR="003A6AE3" w:rsidRDefault="003A6AE3" w:rsidP="003A6AE3">
      <w:pPr>
        <w:autoSpaceDE w:val="0"/>
        <w:autoSpaceDN w:val="0"/>
        <w:adjustRightInd w:val="0"/>
        <w:spacing w:after="120"/>
        <w:rPr>
          <w:rFonts w:eastAsia="Calibri"/>
          <w:sz w:val="22"/>
          <w:szCs w:val="22"/>
          <w:lang w:eastAsia="en-US"/>
        </w:rPr>
      </w:pPr>
    </w:p>
    <w:p w:rsidR="003A6AE3" w:rsidRDefault="003A6AE3" w:rsidP="003A6AE3">
      <w:pPr>
        <w:autoSpaceDE w:val="0"/>
        <w:autoSpaceDN w:val="0"/>
        <w:adjustRightInd w:val="0"/>
        <w:spacing w:after="120"/>
        <w:rPr>
          <w:rFonts w:eastAsia="Calibri"/>
          <w:sz w:val="22"/>
          <w:szCs w:val="22"/>
          <w:lang w:eastAsia="en-US"/>
        </w:rPr>
      </w:pPr>
    </w:p>
    <w:p w:rsidR="003A6AE3" w:rsidRDefault="003A6AE3" w:rsidP="003A6AE3">
      <w:pPr>
        <w:autoSpaceDE w:val="0"/>
        <w:autoSpaceDN w:val="0"/>
        <w:adjustRightInd w:val="0"/>
        <w:spacing w:after="120"/>
        <w:rPr>
          <w:rFonts w:eastAsia="Calibri"/>
          <w:sz w:val="22"/>
          <w:szCs w:val="22"/>
          <w:lang w:eastAsia="en-US"/>
        </w:rPr>
      </w:pPr>
    </w:p>
    <w:p w:rsidR="00716F0F" w:rsidRPr="003A6AE3" w:rsidRDefault="00716F0F" w:rsidP="003A6AE3">
      <w:pPr>
        <w:autoSpaceDE w:val="0"/>
        <w:autoSpaceDN w:val="0"/>
        <w:adjustRightInd w:val="0"/>
        <w:spacing w:after="120"/>
        <w:rPr>
          <w:rFonts w:eastAsia="Calibri"/>
          <w:sz w:val="22"/>
          <w:szCs w:val="22"/>
          <w:lang w:eastAsia="en-US"/>
        </w:rPr>
      </w:pPr>
    </w:p>
    <w:p w:rsidR="009E5A83" w:rsidRDefault="009E5A83" w:rsidP="00271599">
      <w:pPr>
        <w:spacing w:after="200" w:line="276" w:lineRule="auto"/>
        <w:rPr>
          <w:b/>
          <w:bCs/>
          <w:sz w:val="23"/>
          <w:szCs w:val="23"/>
        </w:rPr>
      </w:pPr>
    </w:p>
    <w:p w:rsidR="003A6AE3" w:rsidRPr="003A6AE3" w:rsidRDefault="003A6AE3" w:rsidP="003A6AE3">
      <w:pPr>
        <w:autoSpaceDE w:val="0"/>
        <w:autoSpaceDN w:val="0"/>
        <w:adjustRightInd w:val="0"/>
        <w:spacing w:after="120"/>
        <w:rPr>
          <w:rFonts w:eastAsia="Calibri"/>
          <w:sz w:val="22"/>
          <w:szCs w:val="22"/>
          <w:lang w:eastAsia="en-US"/>
        </w:rPr>
      </w:pPr>
      <w:r>
        <w:rPr>
          <w:rFonts w:eastAsia="Calibri"/>
          <w:b/>
          <w:bCs/>
          <w:sz w:val="22"/>
          <w:szCs w:val="22"/>
          <w:lang w:eastAsia="en-US"/>
        </w:rPr>
        <w:t>IX</w:t>
      </w:r>
      <w:r w:rsidRPr="003A6AE3">
        <w:rPr>
          <w:rFonts w:eastAsia="Calibri"/>
          <w:b/>
          <w:bCs/>
          <w:sz w:val="22"/>
          <w:szCs w:val="22"/>
          <w:lang w:eastAsia="en-US"/>
        </w:rPr>
        <w:t xml:space="preserve">. </w:t>
      </w:r>
      <w:r w:rsidRPr="003A6AE3">
        <w:rPr>
          <w:rFonts w:eastAsia="Calibri"/>
          <w:b/>
          <w:bCs/>
          <w:sz w:val="22"/>
          <w:szCs w:val="22"/>
          <w:lang w:eastAsia="en-US"/>
        </w:rPr>
        <w:tab/>
        <w:t xml:space="preserve">MIEJSCE SKŁADANIA OFERT: </w:t>
      </w:r>
    </w:p>
    <w:p w:rsidR="003A6AE3" w:rsidRPr="003A6AE3" w:rsidRDefault="003A6AE3" w:rsidP="003A6AE3">
      <w:pPr>
        <w:autoSpaceDE w:val="0"/>
        <w:autoSpaceDN w:val="0"/>
        <w:adjustRightInd w:val="0"/>
        <w:spacing w:after="120"/>
        <w:jc w:val="both"/>
        <w:rPr>
          <w:rFonts w:eastAsia="Calibri"/>
          <w:b/>
          <w:sz w:val="22"/>
          <w:szCs w:val="22"/>
          <w:lang w:eastAsia="en-US"/>
        </w:rPr>
      </w:pPr>
      <w:r>
        <w:rPr>
          <w:rFonts w:eastAsia="Calibri"/>
          <w:sz w:val="22"/>
          <w:szCs w:val="22"/>
          <w:lang w:eastAsia="en-US"/>
        </w:rPr>
        <w:t xml:space="preserve">1. </w:t>
      </w:r>
      <w:r w:rsidRPr="003A6AE3">
        <w:rPr>
          <w:rFonts w:eastAsia="Calibri"/>
          <w:sz w:val="22"/>
          <w:szCs w:val="22"/>
          <w:lang w:eastAsia="en-US"/>
        </w:rPr>
        <w:t xml:space="preserve">Oferta powinna być przesłana za pośrednictwem poczty, kuriera lub dostarczona osobiście </w:t>
      </w:r>
      <w:r w:rsidRPr="003A6AE3">
        <w:rPr>
          <w:rFonts w:eastAsia="Calibri"/>
          <w:sz w:val="22"/>
          <w:szCs w:val="22"/>
          <w:lang w:eastAsia="en-US"/>
        </w:rPr>
        <w:br/>
        <w:t xml:space="preserve">na adres: </w:t>
      </w:r>
      <w:r w:rsidRPr="003A6AE3">
        <w:rPr>
          <w:rFonts w:eastAsia="Calibri"/>
          <w:b/>
          <w:sz w:val="22"/>
          <w:szCs w:val="22"/>
          <w:lang w:eastAsia="en-US"/>
        </w:rPr>
        <w:t>Zespół Szkół Specjalnych w Warcie, ul. 3-go Maja 29, 98 – 290 Warta</w:t>
      </w:r>
      <w:r w:rsidRPr="003A6AE3">
        <w:rPr>
          <w:rFonts w:eastAsia="Calibri"/>
          <w:sz w:val="22"/>
          <w:szCs w:val="22"/>
          <w:lang w:eastAsia="en-US"/>
        </w:rPr>
        <w:t xml:space="preserve"> </w:t>
      </w:r>
      <w:r w:rsidRPr="003A6AE3">
        <w:rPr>
          <w:rFonts w:eastAsia="Calibri"/>
          <w:sz w:val="22"/>
          <w:szCs w:val="22"/>
          <w:lang w:eastAsia="en-US"/>
        </w:rPr>
        <w:br/>
        <w:t>w Sekretariacie</w:t>
      </w:r>
      <w:r w:rsidRPr="003A6AE3">
        <w:rPr>
          <w:rFonts w:eastAsia="Calibri"/>
          <w:b/>
          <w:sz w:val="22"/>
          <w:szCs w:val="22"/>
          <w:lang w:eastAsia="en-US"/>
        </w:rPr>
        <w:t xml:space="preserve"> Szkoły do dnia </w:t>
      </w:r>
      <w:r w:rsidR="00C350E5" w:rsidRPr="00C350E5">
        <w:rPr>
          <w:rFonts w:eastAsia="Calibri"/>
          <w:b/>
          <w:sz w:val="22"/>
          <w:szCs w:val="22"/>
          <w:lang w:eastAsia="en-US"/>
        </w:rPr>
        <w:t>05.01.2018</w:t>
      </w:r>
      <w:r w:rsidRPr="00C350E5">
        <w:rPr>
          <w:rFonts w:eastAsia="Calibri"/>
          <w:b/>
          <w:sz w:val="22"/>
          <w:szCs w:val="22"/>
          <w:lang w:eastAsia="en-US"/>
        </w:rPr>
        <w:t xml:space="preserve"> r. do godz. 09</w:t>
      </w:r>
      <w:r w:rsidRPr="00C350E5">
        <w:rPr>
          <w:rFonts w:eastAsia="Calibri"/>
          <w:b/>
          <w:sz w:val="22"/>
          <w:szCs w:val="22"/>
          <w:vertAlign w:val="superscript"/>
          <w:lang w:eastAsia="en-US"/>
        </w:rPr>
        <w:t>00</w:t>
      </w:r>
      <w:r w:rsidRPr="00C350E5">
        <w:rPr>
          <w:rFonts w:eastAsia="Calibri"/>
          <w:b/>
          <w:sz w:val="22"/>
          <w:szCs w:val="22"/>
          <w:lang w:eastAsia="en-US"/>
        </w:rPr>
        <w:t xml:space="preserve"> </w:t>
      </w:r>
      <w:r w:rsidRPr="00C350E5">
        <w:rPr>
          <w:rFonts w:eastAsia="Calibri"/>
          <w:sz w:val="22"/>
          <w:szCs w:val="22"/>
          <w:lang w:eastAsia="en-US"/>
        </w:rPr>
        <w:t xml:space="preserve"> </w:t>
      </w:r>
      <w:r w:rsidRPr="003A6AE3">
        <w:rPr>
          <w:rFonts w:eastAsia="Calibri"/>
          <w:sz w:val="22"/>
          <w:szCs w:val="22"/>
          <w:lang w:eastAsia="en-US"/>
        </w:rPr>
        <w:t xml:space="preserve">z dopiskiem: </w:t>
      </w:r>
    </w:p>
    <w:p w:rsidR="003A6AE3" w:rsidRPr="003A6AE3" w:rsidRDefault="003A6AE3" w:rsidP="003A6AE3">
      <w:pPr>
        <w:autoSpaceDE w:val="0"/>
        <w:autoSpaceDN w:val="0"/>
        <w:adjustRightInd w:val="0"/>
        <w:spacing w:after="120"/>
        <w:ind w:hanging="720"/>
        <w:rPr>
          <w:rFonts w:eastAsia="Calibri"/>
          <w:sz w:val="22"/>
          <w:szCs w:val="22"/>
          <w:lang w:eastAsia="en-US"/>
        </w:rPr>
      </w:pPr>
    </w:p>
    <w:p w:rsidR="003A6AE3" w:rsidRPr="00C350E5" w:rsidRDefault="003A6AE3" w:rsidP="003A6AE3">
      <w:pPr>
        <w:autoSpaceDE w:val="0"/>
        <w:autoSpaceDN w:val="0"/>
        <w:adjustRightInd w:val="0"/>
        <w:spacing w:after="120"/>
        <w:ind w:hanging="720"/>
        <w:jc w:val="center"/>
        <w:rPr>
          <w:rFonts w:eastAsia="Calibri"/>
          <w:b/>
          <w:bCs/>
          <w:sz w:val="22"/>
          <w:szCs w:val="22"/>
          <w:lang w:eastAsia="en-US"/>
        </w:rPr>
      </w:pPr>
      <w:r w:rsidRPr="003A6AE3">
        <w:rPr>
          <w:rFonts w:eastAsia="Calibri"/>
          <w:b/>
          <w:sz w:val="22"/>
          <w:szCs w:val="22"/>
          <w:lang w:eastAsia="en-US"/>
        </w:rPr>
        <w:t xml:space="preserve">„Oferta - </w:t>
      </w:r>
      <w:r w:rsidRPr="003A6AE3">
        <w:rPr>
          <w:rFonts w:eastAsia="Calibri"/>
          <w:b/>
          <w:bCs/>
          <w:sz w:val="22"/>
          <w:szCs w:val="22"/>
          <w:lang w:eastAsia="en-US"/>
        </w:rPr>
        <w:t xml:space="preserve">na zakup i dostawę pomocy dydaktycznych </w:t>
      </w:r>
      <w:r w:rsidRPr="003A6AE3">
        <w:rPr>
          <w:rFonts w:eastAsia="Calibri"/>
          <w:b/>
          <w:bCs/>
          <w:sz w:val="22"/>
          <w:szCs w:val="22"/>
          <w:lang w:eastAsia="en-US"/>
        </w:rPr>
        <w:br/>
        <w:t xml:space="preserve">w ramach projektu: „Mamy szansę na rozwój”,  </w:t>
      </w:r>
      <w:r w:rsidRPr="003A6AE3">
        <w:rPr>
          <w:rFonts w:eastAsia="Calibri"/>
          <w:b/>
          <w:bCs/>
          <w:sz w:val="22"/>
          <w:szCs w:val="22"/>
          <w:lang w:eastAsia="en-US"/>
        </w:rPr>
        <w:br/>
        <w:t xml:space="preserve">realizowanego przez  Zespół Szkół Specjalnych w Warcie. </w:t>
      </w:r>
      <w:r w:rsidRPr="003A6AE3">
        <w:rPr>
          <w:rFonts w:eastAsia="Calibri"/>
          <w:b/>
          <w:bCs/>
          <w:sz w:val="22"/>
          <w:szCs w:val="22"/>
          <w:lang w:eastAsia="en-US"/>
        </w:rPr>
        <w:br/>
      </w:r>
      <w:r w:rsidRPr="003A6AE3">
        <w:rPr>
          <w:rFonts w:eastAsia="Calibri"/>
          <w:b/>
          <w:bCs/>
          <w:sz w:val="22"/>
          <w:szCs w:val="22"/>
          <w:lang w:eastAsia="en-US"/>
        </w:rPr>
        <w:br/>
      </w:r>
      <w:r w:rsidRPr="00C350E5">
        <w:rPr>
          <w:rFonts w:eastAsia="Calibri"/>
          <w:b/>
          <w:bCs/>
          <w:sz w:val="22"/>
          <w:szCs w:val="22"/>
          <w:lang w:eastAsia="en-US"/>
        </w:rPr>
        <w:t xml:space="preserve">Nie otwierać przed dniem: </w:t>
      </w:r>
      <w:r w:rsidR="00C350E5" w:rsidRPr="00C350E5">
        <w:rPr>
          <w:rFonts w:eastAsia="Calibri"/>
          <w:b/>
          <w:bCs/>
          <w:sz w:val="22"/>
          <w:szCs w:val="22"/>
          <w:lang w:eastAsia="en-US"/>
        </w:rPr>
        <w:t xml:space="preserve">05.01.2018 </w:t>
      </w:r>
      <w:r w:rsidRPr="00C350E5">
        <w:rPr>
          <w:rFonts w:eastAsia="Calibri"/>
          <w:b/>
          <w:bCs/>
          <w:sz w:val="22"/>
          <w:szCs w:val="22"/>
          <w:lang w:eastAsia="en-US"/>
        </w:rPr>
        <w:t>r. do godz. 09:00”</w:t>
      </w:r>
    </w:p>
    <w:p w:rsidR="003A6AE3" w:rsidRPr="003A6AE3" w:rsidRDefault="003A6AE3" w:rsidP="003A6AE3">
      <w:pPr>
        <w:autoSpaceDE w:val="0"/>
        <w:autoSpaceDN w:val="0"/>
        <w:adjustRightInd w:val="0"/>
        <w:spacing w:after="120"/>
        <w:ind w:hanging="720"/>
        <w:jc w:val="center"/>
        <w:rPr>
          <w:rFonts w:eastAsia="Calibri"/>
          <w:b/>
          <w:bCs/>
          <w:sz w:val="22"/>
          <w:szCs w:val="22"/>
          <w:lang w:eastAsia="en-US"/>
        </w:rPr>
      </w:pPr>
      <w:r>
        <w:rPr>
          <w:rFonts w:eastAsia="Calibri"/>
          <w:b/>
          <w:bCs/>
          <w:sz w:val="22"/>
          <w:szCs w:val="22"/>
          <w:lang w:eastAsia="en-US"/>
        </w:rPr>
        <w:t>Część - ………….</w:t>
      </w:r>
    </w:p>
    <w:p w:rsidR="003A6AE3" w:rsidRPr="003A6AE3" w:rsidRDefault="003A6AE3" w:rsidP="003A6AE3">
      <w:pPr>
        <w:autoSpaceDE w:val="0"/>
        <w:autoSpaceDN w:val="0"/>
        <w:adjustRightInd w:val="0"/>
        <w:spacing w:after="120"/>
        <w:ind w:hanging="720"/>
        <w:rPr>
          <w:rFonts w:eastAsia="Calibri"/>
          <w:b/>
          <w:i/>
          <w:sz w:val="22"/>
          <w:szCs w:val="22"/>
          <w:lang w:eastAsia="en-US"/>
        </w:rPr>
      </w:pPr>
    </w:p>
    <w:p w:rsidR="003A6AE3" w:rsidRPr="003A6AE3" w:rsidRDefault="003A6AE3" w:rsidP="003A6AE3">
      <w:pPr>
        <w:autoSpaceDE w:val="0"/>
        <w:autoSpaceDN w:val="0"/>
        <w:adjustRightInd w:val="0"/>
        <w:spacing w:after="120"/>
        <w:ind w:hanging="720"/>
        <w:rPr>
          <w:rFonts w:eastAsia="Calibri"/>
          <w:sz w:val="22"/>
          <w:szCs w:val="22"/>
          <w:lang w:eastAsia="en-US"/>
        </w:rPr>
      </w:pPr>
    </w:p>
    <w:p w:rsidR="001427FA" w:rsidRDefault="003A6AE3" w:rsidP="001427FA">
      <w:pPr>
        <w:pStyle w:val="Default"/>
        <w:spacing w:after="120"/>
        <w:rPr>
          <w:color w:val="auto"/>
          <w:sz w:val="22"/>
          <w:szCs w:val="22"/>
        </w:rPr>
      </w:pPr>
      <w:r>
        <w:rPr>
          <w:color w:val="auto"/>
          <w:sz w:val="22"/>
          <w:szCs w:val="22"/>
        </w:rPr>
        <w:t xml:space="preserve">2. Wszystkie koszty związane z przygotowaniem i złożeniem oferty ponosi Wykonawca. </w:t>
      </w:r>
    </w:p>
    <w:p w:rsidR="003A6AE3" w:rsidRDefault="001427FA" w:rsidP="00716F0F">
      <w:pPr>
        <w:pStyle w:val="Default"/>
        <w:spacing w:after="120"/>
        <w:jc w:val="both"/>
        <w:rPr>
          <w:color w:val="auto"/>
          <w:sz w:val="22"/>
          <w:szCs w:val="22"/>
        </w:rPr>
      </w:pPr>
      <w:r>
        <w:rPr>
          <w:color w:val="auto"/>
          <w:sz w:val="22"/>
          <w:szCs w:val="22"/>
        </w:rPr>
        <w:t xml:space="preserve">3. </w:t>
      </w:r>
      <w:r w:rsidR="003A6AE3">
        <w:rPr>
          <w:color w:val="auto"/>
          <w:sz w:val="22"/>
          <w:szCs w:val="22"/>
        </w:rPr>
        <w:t xml:space="preserve">Wykonawca może wprowadzić zmiany lub wycofać złożoną przez siebie ofertę pod warunkiem, </w:t>
      </w:r>
      <w:r w:rsidR="00716F0F">
        <w:rPr>
          <w:color w:val="auto"/>
          <w:sz w:val="22"/>
          <w:szCs w:val="22"/>
        </w:rPr>
        <w:br/>
      </w:r>
      <w:r w:rsidR="003A6AE3">
        <w:rPr>
          <w:color w:val="auto"/>
          <w:sz w:val="22"/>
          <w:szCs w:val="22"/>
        </w:rPr>
        <w:t xml:space="preserve">że Zamawiający otrzyma pisemne powiadomienie o wprowadzeniu zmian lub wycofaniu przed terminem składania ofert. Powiadomienie musi być złożone według takich samych zasad jak składana oferta z dopiskiem ZMIANA lub WYCOFANIE oferty. </w:t>
      </w:r>
    </w:p>
    <w:p w:rsidR="003A6AE3" w:rsidRDefault="001427FA" w:rsidP="001427FA">
      <w:pPr>
        <w:pStyle w:val="Default"/>
        <w:spacing w:after="120"/>
        <w:jc w:val="both"/>
        <w:rPr>
          <w:color w:val="auto"/>
          <w:sz w:val="22"/>
          <w:szCs w:val="22"/>
        </w:rPr>
      </w:pPr>
      <w:r>
        <w:rPr>
          <w:color w:val="auto"/>
          <w:sz w:val="22"/>
          <w:szCs w:val="22"/>
        </w:rPr>
        <w:t xml:space="preserve">4. </w:t>
      </w:r>
      <w:r w:rsidR="003A6AE3">
        <w:rPr>
          <w:color w:val="auto"/>
          <w:sz w:val="22"/>
          <w:szCs w:val="22"/>
        </w:rPr>
        <w:t xml:space="preserve">Przy przesłaniu ofert drogą kurierską lub pocztową ryzyko uszkodzenia, zniszczenia, nie dotarcia oferty na czas i w miejsce wskazane do składania ofert ponosi Wykonawca. </w:t>
      </w:r>
    </w:p>
    <w:p w:rsidR="003A6AE3" w:rsidRDefault="003A6AE3" w:rsidP="003A6AE3">
      <w:pPr>
        <w:pStyle w:val="Default"/>
        <w:spacing w:after="120"/>
        <w:rPr>
          <w:color w:val="auto"/>
          <w:sz w:val="22"/>
          <w:szCs w:val="22"/>
        </w:rPr>
      </w:pPr>
    </w:p>
    <w:p w:rsidR="003A6AE3" w:rsidRDefault="003A6AE3" w:rsidP="003A6AE3">
      <w:pPr>
        <w:pStyle w:val="Default"/>
        <w:spacing w:after="120"/>
        <w:rPr>
          <w:color w:val="auto"/>
          <w:sz w:val="22"/>
          <w:szCs w:val="22"/>
        </w:rPr>
      </w:pPr>
      <w:r>
        <w:rPr>
          <w:b/>
          <w:bCs/>
          <w:color w:val="auto"/>
          <w:sz w:val="22"/>
          <w:szCs w:val="22"/>
        </w:rPr>
        <w:t xml:space="preserve">X. </w:t>
      </w:r>
      <w:r>
        <w:rPr>
          <w:b/>
          <w:bCs/>
          <w:color w:val="auto"/>
          <w:sz w:val="22"/>
          <w:szCs w:val="22"/>
        </w:rPr>
        <w:tab/>
        <w:t xml:space="preserve">TERMIN SKŁADANIA OFERT </w:t>
      </w:r>
    </w:p>
    <w:p w:rsidR="003A6AE3" w:rsidRDefault="003A6AE3" w:rsidP="003A6AE3">
      <w:pPr>
        <w:pStyle w:val="Default"/>
        <w:spacing w:after="120"/>
        <w:rPr>
          <w:color w:val="auto"/>
          <w:sz w:val="22"/>
          <w:szCs w:val="22"/>
        </w:rPr>
      </w:pPr>
    </w:p>
    <w:p w:rsidR="003A6AE3" w:rsidRPr="00C350E5" w:rsidRDefault="003A6AE3" w:rsidP="003A6AE3">
      <w:pPr>
        <w:pStyle w:val="Default"/>
        <w:numPr>
          <w:ilvl w:val="0"/>
          <w:numId w:val="32"/>
        </w:numPr>
        <w:spacing w:after="120"/>
        <w:ind w:hanging="720"/>
        <w:rPr>
          <w:color w:val="auto"/>
          <w:sz w:val="22"/>
          <w:szCs w:val="22"/>
        </w:rPr>
      </w:pPr>
      <w:r w:rsidRPr="00C350E5">
        <w:rPr>
          <w:color w:val="auto"/>
          <w:sz w:val="22"/>
          <w:szCs w:val="22"/>
        </w:rPr>
        <w:t xml:space="preserve">Ofertę należy złożyć do dnia </w:t>
      </w:r>
      <w:r w:rsidR="00C350E5" w:rsidRPr="00C350E5">
        <w:rPr>
          <w:b/>
          <w:bCs/>
          <w:color w:val="auto"/>
          <w:sz w:val="22"/>
          <w:szCs w:val="22"/>
        </w:rPr>
        <w:t>05.01.2018</w:t>
      </w:r>
      <w:r w:rsidRPr="00C350E5">
        <w:rPr>
          <w:b/>
          <w:bCs/>
          <w:color w:val="auto"/>
          <w:sz w:val="22"/>
          <w:szCs w:val="22"/>
        </w:rPr>
        <w:t xml:space="preserve"> r. </w:t>
      </w:r>
      <w:r w:rsidRPr="00C350E5">
        <w:rPr>
          <w:color w:val="auto"/>
          <w:sz w:val="22"/>
          <w:szCs w:val="22"/>
        </w:rPr>
        <w:t xml:space="preserve">do godz. </w:t>
      </w:r>
      <w:r w:rsidR="0028171F" w:rsidRPr="00C350E5">
        <w:rPr>
          <w:b/>
          <w:bCs/>
          <w:color w:val="auto"/>
          <w:sz w:val="22"/>
          <w:szCs w:val="22"/>
        </w:rPr>
        <w:t>09:00</w:t>
      </w:r>
      <w:r w:rsidRPr="00C350E5">
        <w:rPr>
          <w:color w:val="auto"/>
          <w:sz w:val="22"/>
          <w:szCs w:val="22"/>
        </w:rPr>
        <w:t xml:space="preserve"> </w:t>
      </w:r>
    </w:p>
    <w:p w:rsidR="003A6AE3" w:rsidRDefault="003A6AE3" w:rsidP="003A6AE3">
      <w:pPr>
        <w:pStyle w:val="Default"/>
        <w:numPr>
          <w:ilvl w:val="0"/>
          <w:numId w:val="32"/>
        </w:numPr>
        <w:spacing w:after="120"/>
        <w:ind w:hanging="720"/>
        <w:jc w:val="both"/>
        <w:rPr>
          <w:color w:val="auto"/>
          <w:sz w:val="22"/>
          <w:szCs w:val="22"/>
        </w:rPr>
      </w:pPr>
      <w:r>
        <w:rPr>
          <w:color w:val="auto"/>
          <w:sz w:val="22"/>
          <w:szCs w:val="22"/>
        </w:rPr>
        <w:t>Oferta złożona po terminie składania ofert, bez względu na przyczynę, zostanie zwrócona niezwłocznie Wykonawcy. Przy oceny terminu złożenia oferty uwzględniony będzie wyłącznie momenty fizycznego doręczenia oferty Zamawiającemu.</w:t>
      </w:r>
    </w:p>
    <w:p w:rsidR="003A6AE3" w:rsidRPr="001427FA" w:rsidRDefault="003A6AE3" w:rsidP="003A6AE3">
      <w:pPr>
        <w:pStyle w:val="Default"/>
        <w:numPr>
          <w:ilvl w:val="0"/>
          <w:numId w:val="32"/>
        </w:numPr>
        <w:spacing w:after="120"/>
        <w:ind w:hanging="720"/>
        <w:jc w:val="both"/>
        <w:rPr>
          <w:color w:val="FF0000"/>
          <w:sz w:val="22"/>
          <w:szCs w:val="22"/>
        </w:rPr>
      </w:pPr>
      <w:r w:rsidRPr="00C350E5">
        <w:rPr>
          <w:color w:val="auto"/>
          <w:sz w:val="22"/>
          <w:szCs w:val="22"/>
        </w:rPr>
        <w:t xml:space="preserve">Otwarcie ofert nastąpi w dniu </w:t>
      </w:r>
      <w:r w:rsidR="00CD4A1C">
        <w:rPr>
          <w:b/>
          <w:bCs/>
          <w:color w:val="auto"/>
          <w:sz w:val="22"/>
          <w:szCs w:val="22"/>
        </w:rPr>
        <w:t>5.01</w:t>
      </w:r>
      <w:r w:rsidRPr="00C350E5">
        <w:rPr>
          <w:b/>
          <w:bCs/>
          <w:color w:val="auto"/>
          <w:sz w:val="22"/>
          <w:szCs w:val="22"/>
        </w:rPr>
        <w:t>.2017 r</w:t>
      </w:r>
      <w:r w:rsidRPr="00C350E5">
        <w:rPr>
          <w:color w:val="auto"/>
          <w:sz w:val="22"/>
          <w:szCs w:val="22"/>
        </w:rPr>
        <w:t xml:space="preserve">. o godz. </w:t>
      </w:r>
      <w:r w:rsidR="0028171F" w:rsidRPr="00C350E5">
        <w:rPr>
          <w:b/>
          <w:bCs/>
          <w:color w:val="auto"/>
          <w:sz w:val="22"/>
          <w:szCs w:val="22"/>
        </w:rPr>
        <w:t xml:space="preserve">09:30 </w:t>
      </w:r>
      <w:r w:rsidRPr="00C350E5">
        <w:rPr>
          <w:b/>
          <w:bCs/>
          <w:color w:val="auto"/>
          <w:sz w:val="14"/>
          <w:szCs w:val="14"/>
        </w:rPr>
        <w:t xml:space="preserve"> </w:t>
      </w:r>
      <w:r w:rsidRPr="00C350E5">
        <w:rPr>
          <w:color w:val="auto"/>
          <w:sz w:val="22"/>
          <w:szCs w:val="22"/>
        </w:rPr>
        <w:t>w siedzibi</w:t>
      </w:r>
      <w:r w:rsidR="0028171F" w:rsidRPr="00C350E5">
        <w:rPr>
          <w:color w:val="auto"/>
          <w:sz w:val="22"/>
          <w:szCs w:val="22"/>
        </w:rPr>
        <w:t xml:space="preserve">e Zamawiającego </w:t>
      </w:r>
      <w:r w:rsidR="00C350E5" w:rsidRPr="00C350E5">
        <w:rPr>
          <w:rFonts w:eastAsia="Times New Roman"/>
          <w:color w:val="auto"/>
        </w:rPr>
        <w:t>w Sali nr 26 (sala gimnastyczna).</w:t>
      </w:r>
    </w:p>
    <w:p w:rsidR="003A6AE3" w:rsidRDefault="003A6AE3" w:rsidP="003A6AE3">
      <w:pPr>
        <w:pStyle w:val="Default"/>
        <w:numPr>
          <w:ilvl w:val="0"/>
          <w:numId w:val="32"/>
        </w:numPr>
        <w:spacing w:after="120"/>
        <w:ind w:hanging="720"/>
        <w:rPr>
          <w:color w:val="auto"/>
          <w:sz w:val="22"/>
          <w:szCs w:val="22"/>
        </w:rPr>
      </w:pPr>
      <w:r>
        <w:rPr>
          <w:color w:val="auto"/>
          <w:sz w:val="22"/>
          <w:szCs w:val="22"/>
        </w:rPr>
        <w:t xml:space="preserve">Otwarcie ofert jest jawne. </w:t>
      </w:r>
    </w:p>
    <w:p w:rsidR="003A6AE3" w:rsidRDefault="003A6AE3" w:rsidP="003A6AE3">
      <w:pPr>
        <w:pStyle w:val="Default"/>
        <w:spacing w:after="120"/>
        <w:rPr>
          <w:color w:val="auto"/>
          <w:sz w:val="22"/>
          <w:szCs w:val="22"/>
        </w:rPr>
      </w:pPr>
    </w:p>
    <w:p w:rsidR="003A6AE3" w:rsidRDefault="003A6AE3" w:rsidP="003A6AE3">
      <w:pPr>
        <w:pStyle w:val="Default"/>
        <w:spacing w:after="120"/>
        <w:rPr>
          <w:b/>
          <w:bCs/>
          <w:color w:val="auto"/>
          <w:sz w:val="22"/>
          <w:szCs w:val="22"/>
        </w:rPr>
      </w:pPr>
      <w:r>
        <w:rPr>
          <w:b/>
          <w:bCs/>
          <w:color w:val="auto"/>
          <w:sz w:val="22"/>
          <w:szCs w:val="22"/>
        </w:rPr>
        <w:t>X</w:t>
      </w:r>
      <w:r w:rsidR="001427FA">
        <w:rPr>
          <w:b/>
          <w:bCs/>
          <w:color w:val="auto"/>
          <w:sz w:val="22"/>
          <w:szCs w:val="22"/>
        </w:rPr>
        <w:t>I</w:t>
      </w:r>
      <w:r>
        <w:rPr>
          <w:b/>
          <w:bCs/>
          <w:color w:val="auto"/>
          <w:sz w:val="22"/>
          <w:szCs w:val="22"/>
        </w:rPr>
        <w:t xml:space="preserve">. </w:t>
      </w:r>
      <w:r>
        <w:rPr>
          <w:b/>
          <w:bCs/>
          <w:color w:val="auto"/>
          <w:sz w:val="22"/>
          <w:szCs w:val="22"/>
        </w:rPr>
        <w:tab/>
        <w:t xml:space="preserve">TERMIN ZWIĄZANIA OFERTĄ </w:t>
      </w:r>
    </w:p>
    <w:p w:rsidR="003A6AE3" w:rsidRDefault="003A6AE3" w:rsidP="003A6AE3">
      <w:pPr>
        <w:pStyle w:val="Default"/>
        <w:spacing w:after="120"/>
        <w:rPr>
          <w:color w:val="auto"/>
          <w:sz w:val="22"/>
          <w:szCs w:val="22"/>
        </w:rPr>
      </w:pPr>
    </w:p>
    <w:p w:rsidR="003A6AE3" w:rsidRDefault="003A6AE3" w:rsidP="003A6AE3">
      <w:pPr>
        <w:pStyle w:val="Default"/>
        <w:spacing w:after="120"/>
        <w:rPr>
          <w:color w:val="auto"/>
          <w:sz w:val="22"/>
          <w:szCs w:val="22"/>
        </w:rPr>
      </w:pPr>
      <w:r>
        <w:rPr>
          <w:color w:val="auto"/>
          <w:sz w:val="22"/>
          <w:szCs w:val="22"/>
        </w:rPr>
        <w:t>Termin związania ofertą wynosi 30 dni, licząc od upływu terminu składania ofert</w:t>
      </w:r>
      <w:r w:rsidR="00CD4A1C">
        <w:rPr>
          <w:color w:val="auto"/>
          <w:sz w:val="22"/>
          <w:szCs w:val="22"/>
        </w:rPr>
        <w:t>.</w:t>
      </w:r>
      <w:bookmarkStart w:id="0" w:name="_GoBack"/>
      <w:bookmarkEnd w:id="0"/>
    </w:p>
    <w:p w:rsidR="0028171F" w:rsidRPr="00F03AF4" w:rsidRDefault="0028171F" w:rsidP="003A6AE3">
      <w:pPr>
        <w:pStyle w:val="Default"/>
        <w:spacing w:after="120"/>
        <w:rPr>
          <w:color w:val="auto"/>
          <w:sz w:val="22"/>
          <w:szCs w:val="22"/>
        </w:rPr>
      </w:pPr>
    </w:p>
    <w:p w:rsidR="001427FA" w:rsidRPr="001427FA" w:rsidRDefault="001427FA" w:rsidP="001427FA">
      <w:pPr>
        <w:autoSpaceDE w:val="0"/>
        <w:autoSpaceDN w:val="0"/>
        <w:adjustRightInd w:val="0"/>
        <w:spacing w:after="120"/>
        <w:rPr>
          <w:rFonts w:eastAsia="Calibri"/>
          <w:sz w:val="22"/>
          <w:szCs w:val="22"/>
          <w:lang w:eastAsia="en-US"/>
        </w:rPr>
      </w:pPr>
      <w:r w:rsidRPr="001427FA">
        <w:rPr>
          <w:rFonts w:eastAsia="Calibri"/>
          <w:b/>
          <w:bCs/>
          <w:sz w:val="22"/>
          <w:szCs w:val="22"/>
          <w:lang w:eastAsia="en-US"/>
        </w:rPr>
        <w:t xml:space="preserve">XI. </w:t>
      </w:r>
      <w:r w:rsidRPr="001427FA">
        <w:rPr>
          <w:rFonts w:eastAsia="Calibri"/>
          <w:b/>
          <w:bCs/>
          <w:sz w:val="22"/>
          <w:szCs w:val="22"/>
          <w:lang w:eastAsia="en-US"/>
        </w:rPr>
        <w:tab/>
        <w:t xml:space="preserve">OPIS SPOSOBU OBLICZANIA CENY </w:t>
      </w:r>
    </w:p>
    <w:p w:rsidR="001427FA" w:rsidRPr="001427FA" w:rsidRDefault="001427FA" w:rsidP="001427FA">
      <w:pPr>
        <w:autoSpaceDE w:val="0"/>
        <w:autoSpaceDN w:val="0"/>
        <w:adjustRightInd w:val="0"/>
        <w:spacing w:after="120"/>
        <w:rPr>
          <w:rFonts w:eastAsia="Calibri"/>
          <w:sz w:val="22"/>
          <w:szCs w:val="22"/>
          <w:lang w:eastAsia="en-US"/>
        </w:rPr>
      </w:pPr>
    </w:p>
    <w:p w:rsidR="001427FA" w:rsidRPr="001427FA" w:rsidRDefault="001427FA" w:rsidP="001427FA">
      <w:pPr>
        <w:numPr>
          <w:ilvl w:val="1"/>
          <w:numId w:val="30"/>
        </w:numPr>
        <w:autoSpaceDE w:val="0"/>
        <w:autoSpaceDN w:val="0"/>
        <w:adjustRightInd w:val="0"/>
        <w:spacing w:after="120"/>
        <w:ind w:left="709" w:hanging="709"/>
        <w:jc w:val="both"/>
        <w:rPr>
          <w:rFonts w:eastAsia="Calibri"/>
          <w:sz w:val="22"/>
          <w:szCs w:val="22"/>
          <w:lang w:eastAsia="en-US"/>
        </w:rPr>
      </w:pPr>
      <w:r w:rsidRPr="001427FA">
        <w:rPr>
          <w:rFonts w:eastAsia="Calibri"/>
          <w:sz w:val="22"/>
          <w:szCs w:val="22"/>
          <w:lang w:eastAsia="en-US"/>
        </w:rPr>
        <w:t xml:space="preserve">Wykonawca musi przedstawić cenę oferty w formie indywidualnej kalkulacji, przy uwzględnieniu wymagań i zapisów Zapytania oraz doświadczenia zawodowego Wykonawcy. </w:t>
      </w:r>
    </w:p>
    <w:p w:rsidR="001427FA" w:rsidRPr="001427FA" w:rsidRDefault="001427FA" w:rsidP="001427FA">
      <w:pPr>
        <w:numPr>
          <w:ilvl w:val="1"/>
          <w:numId w:val="30"/>
        </w:numPr>
        <w:autoSpaceDE w:val="0"/>
        <w:autoSpaceDN w:val="0"/>
        <w:adjustRightInd w:val="0"/>
        <w:spacing w:after="120"/>
        <w:ind w:left="709" w:hanging="709"/>
        <w:jc w:val="both"/>
        <w:rPr>
          <w:rFonts w:eastAsia="Calibri"/>
          <w:sz w:val="22"/>
          <w:szCs w:val="22"/>
          <w:lang w:eastAsia="en-US"/>
        </w:rPr>
      </w:pPr>
      <w:r w:rsidRPr="001427FA">
        <w:rPr>
          <w:rFonts w:eastAsia="Calibri"/>
          <w:sz w:val="22"/>
          <w:szCs w:val="22"/>
          <w:lang w:eastAsia="en-US"/>
        </w:rPr>
        <w:t xml:space="preserve">Obliczona przez Wykonawcę cena powinna zawierać wszelkie koszty bezpośrednie </w:t>
      </w:r>
      <w:r w:rsidR="00716F0F">
        <w:rPr>
          <w:rFonts w:eastAsia="Calibri"/>
          <w:sz w:val="22"/>
          <w:szCs w:val="22"/>
          <w:lang w:eastAsia="en-US"/>
        </w:rPr>
        <w:br/>
      </w:r>
      <w:r w:rsidRPr="001427FA">
        <w:rPr>
          <w:rFonts w:eastAsia="Calibri"/>
          <w:sz w:val="22"/>
          <w:szCs w:val="22"/>
          <w:lang w:eastAsia="en-US"/>
        </w:rPr>
        <w:t xml:space="preserve">i pośrednie, jakie Wykonawca uważa za niezbędne do poniesienia dla terminowego </w:t>
      </w:r>
      <w:r w:rsidR="00716F0F">
        <w:rPr>
          <w:rFonts w:eastAsia="Calibri"/>
          <w:sz w:val="22"/>
          <w:szCs w:val="22"/>
          <w:lang w:eastAsia="en-US"/>
        </w:rPr>
        <w:br/>
      </w:r>
      <w:r w:rsidRPr="001427FA">
        <w:rPr>
          <w:rFonts w:eastAsia="Calibri"/>
          <w:sz w:val="22"/>
          <w:szCs w:val="22"/>
          <w:lang w:eastAsia="en-US"/>
        </w:rPr>
        <w:t xml:space="preserve">i prawidłowego wykonania przedmiotu zamówienia, zysk Wykonawcy oraz wszystkie wymagane przepisami prawa podatki i opłaty oraz ewentualne upusty cenowe. Wykonawca powinien w ceny jednostkowe wliczyć wszystkie koszty związane z realizacją zamówienia. </w:t>
      </w:r>
    </w:p>
    <w:p w:rsidR="001427FA" w:rsidRDefault="001427FA" w:rsidP="001427FA">
      <w:pPr>
        <w:numPr>
          <w:ilvl w:val="1"/>
          <w:numId w:val="30"/>
        </w:numPr>
        <w:autoSpaceDE w:val="0"/>
        <w:autoSpaceDN w:val="0"/>
        <w:adjustRightInd w:val="0"/>
        <w:spacing w:after="120"/>
        <w:ind w:left="709" w:hanging="709"/>
        <w:jc w:val="both"/>
        <w:rPr>
          <w:rFonts w:eastAsia="Calibri"/>
          <w:sz w:val="22"/>
          <w:szCs w:val="22"/>
          <w:lang w:eastAsia="en-US"/>
        </w:rPr>
      </w:pPr>
      <w:r w:rsidRPr="001427FA">
        <w:rPr>
          <w:rFonts w:eastAsia="Calibri"/>
          <w:sz w:val="22"/>
          <w:szCs w:val="22"/>
          <w:lang w:eastAsia="en-US"/>
        </w:rPr>
        <w:t xml:space="preserve">Wszystkie obliczenia należy na każdym etapie zaokrąglić do dwóch miejsc po przecinku. </w:t>
      </w:r>
    </w:p>
    <w:p w:rsidR="0028171F" w:rsidRPr="001427FA" w:rsidRDefault="0028171F" w:rsidP="0028171F">
      <w:pPr>
        <w:autoSpaceDE w:val="0"/>
        <w:autoSpaceDN w:val="0"/>
        <w:adjustRightInd w:val="0"/>
        <w:spacing w:after="120"/>
        <w:jc w:val="both"/>
        <w:rPr>
          <w:rFonts w:eastAsia="Calibri"/>
          <w:sz w:val="22"/>
          <w:szCs w:val="22"/>
          <w:lang w:eastAsia="en-US"/>
        </w:rPr>
      </w:pPr>
    </w:p>
    <w:p w:rsidR="001427FA" w:rsidRPr="001427FA" w:rsidRDefault="001427FA" w:rsidP="001427FA">
      <w:pPr>
        <w:numPr>
          <w:ilvl w:val="1"/>
          <w:numId w:val="30"/>
        </w:numPr>
        <w:autoSpaceDE w:val="0"/>
        <w:autoSpaceDN w:val="0"/>
        <w:adjustRightInd w:val="0"/>
        <w:spacing w:after="120"/>
        <w:ind w:left="709" w:hanging="709"/>
        <w:jc w:val="both"/>
        <w:rPr>
          <w:rFonts w:eastAsia="Calibri"/>
          <w:sz w:val="22"/>
          <w:szCs w:val="22"/>
          <w:lang w:eastAsia="en-US"/>
        </w:rPr>
      </w:pPr>
      <w:r w:rsidRPr="001427FA">
        <w:rPr>
          <w:rFonts w:eastAsia="Calibri"/>
          <w:sz w:val="22"/>
          <w:szCs w:val="22"/>
          <w:lang w:eastAsia="en-US"/>
        </w:rPr>
        <w:t xml:space="preserve">Cena musi być wyrażona w złotych polskich niezależnie od wchodzących w jej skład elementów. Cena ma być podana liczbą i słownie. </w:t>
      </w:r>
    </w:p>
    <w:p w:rsidR="001427FA" w:rsidRPr="001427FA" w:rsidRDefault="001427FA" w:rsidP="001427FA">
      <w:pPr>
        <w:numPr>
          <w:ilvl w:val="1"/>
          <w:numId w:val="30"/>
        </w:numPr>
        <w:autoSpaceDE w:val="0"/>
        <w:autoSpaceDN w:val="0"/>
        <w:adjustRightInd w:val="0"/>
        <w:spacing w:after="120"/>
        <w:ind w:left="709" w:hanging="709"/>
        <w:jc w:val="both"/>
        <w:rPr>
          <w:rFonts w:eastAsia="Calibri"/>
          <w:sz w:val="22"/>
          <w:szCs w:val="22"/>
          <w:lang w:eastAsia="en-US"/>
        </w:rPr>
      </w:pPr>
      <w:r w:rsidRPr="001427FA">
        <w:rPr>
          <w:rFonts w:eastAsia="Calibri"/>
          <w:sz w:val="22"/>
          <w:szCs w:val="22"/>
          <w:lang w:eastAsia="en-US"/>
        </w:rPr>
        <w:t xml:space="preserve">Wszelkie rozliczenia związane z przedmiotem zamówienia będą odbywały się w polskich złotych. </w:t>
      </w:r>
    </w:p>
    <w:p w:rsidR="001427FA" w:rsidRDefault="001427FA" w:rsidP="001427FA">
      <w:pPr>
        <w:numPr>
          <w:ilvl w:val="1"/>
          <w:numId w:val="30"/>
        </w:numPr>
        <w:autoSpaceDE w:val="0"/>
        <w:autoSpaceDN w:val="0"/>
        <w:adjustRightInd w:val="0"/>
        <w:spacing w:after="120"/>
        <w:ind w:left="709" w:hanging="709"/>
        <w:jc w:val="both"/>
        <w:rPr>
          <w:rFonts w:eastAsia="Calibri"/>
          <w:sz w:val="22"/>
          <w:szCs w:val="22"/>
          <w:lang w:eastAsia="en-US"/>
        </w:rPr>
      </w:pPr>
      <w:r w:rsidRPr="001427FA">
        <w:rPr>
          <w:rFonts w:eastAsia="Calibri"/>
          <w:sz w:val="22"/>
          <w:szCs w:val="22"/>
          <w:lang w:eastAsia="en-US"/>
        </w:rPr>
        <w:t xml:space="preserve">W razie rozbieżności w cenie podanej liczbą i słownie za prawidłową uznaje się cenę podaną słownie. </w:t>
      </w:r>
    </w:p>
    <w:p w:rsidR="001427FA" w:rsidRDefault="001427FA" w:rsidP="0028171F">
      <w:pPr>
        <w:autoSpaceDE w:val="0"/>
        <w:autoSpaceDN w:val="0"/>
        <w:adjustRightInd w:val="0"/>
        <w:spacing w:after="120"/>
        <w:jc w:val="both"/>
        <w:rPr>
          <w:rFonts w:eastAsia="Calibri"/>
          <w:sz w:val="22"/>
          <w:szCs w:val="22"/>
          <w:lang w:eastAsia="en-US"/>
        </w:rPr>
      </w:pPr>
    </w:p>
    <w:p w:rsidR="001427FA" w:rsidRDefault="001427FA" w:rsidP="001427FA">
      <w:pPr>
        <w:autoSpaceDE w:val="0"/>
        <w:autoSpaceDN w:val="0"/>
        <w:adjustRightInd w:val="0"/>
        <w:spacing w:after="120"/>
        <w:ind w:left="709"/>
        <w:jc w:val="both"/>
        <w:rPr>
          <w:rFonts w:eastAsia="Calibri"/>
          <w:sz w:val="22"/>
          <w:szCs w:val="22"/>
          <w:lang w:eastAsia="en-US"/>
        </w:rPr>
      </w:pPr>
    </w:p>
    <w:p w:rsidR="001427FA" w:rsidRPr="001427FA" w:rsidRDefault="001427FA" w:rsidP="001427FA">
      <w:pPr>
        <w:autoSpaceDE w:val="0"/>
        <w:autoSpaceDN w:val="0"/>
        <w:adjustRightInd w:val="0"/>
        <w:spacing w:after="120"/>
        <w:ind w:left="709"/>
        <w:jc w:val="both"/>
        <w:rPr>
          <w:rFonts w:eastAsia="Calibri"/>
          <w:sz w:val="22"/>
          <w:szCs w:val="22"/>
          <w:lang w:eastAsia="en-US"/>
        </w:rPr>
      </w:pPr>
      <w:r>
        <w:rPr>
          <w:rFonts w:eastAsia="Calibri"/>
          <w:sz w:val="22"/>
          <w:szCs w:val="22"/>
          <w:lang w:eastAsia="en-US"/>
        </w:rPr>
        <w:t xml:space="preserve">XII. </w:t>
      </w:r>
      <w:r w:rsidRPr="001427FA">
        <w:rPr>
          <w:b/>
          <w:bCs/>
        </w:rPr>
        <w:t>KRYTERIA WYBORU OFERTY NAJKORZYSTNIEJSZEJ</w:t>
      </w:r>
    </w:p>
    <w:p w:rsidR="001427FA" w:rsidRDefault="001427FA" w:rsidP="001427FA">
      <w:pPr>
        <w:autoSpaceDE w:val="0"/>
        <w:autoSpaceDN w:val="0"/>
        <w:adjustRightInd w:val="0"/>
        <w:ind w:left="284"/>
        <w:rPr>
          <w:b/>
          <w:bCs/>
        </w:rPr>
      </w:pPr>
    </w:p>
    <w:p w:rsidR="001427FA" w:rsidRPr="00C06850" w:rsidRDefault="001427FA" w:rsidP="001427FA">
      <w:pPr>
        <w:autoSpaceDE w:val="0"/>
        <w:autoSpaceDN w:val="0"/>
        <w:adjustRightInd w:val="0"/>
        <w:ind w:left="284"/>
        <w:jc w:val="both"/>
        <w:rPr>
          <w:bCs/>
        </w:rPr>
      </w:pPr>
      <w:r>
        <w:rPr>
          <w:b/>
          <w:bCs/>
        </w:rPr>
        <w:t xml:space="preserve">1. </w:t>
      </w:r>
      <w:r w:rsidRPr="00C06850">
        <w:rPr>
          <w:bCs/>
        </w:rPr>
        <w:t>Zamawiający będzie oceniał oferty odrębnie dla każdej z części zamówienia według następujących kryteriów:</w:t>
      </w:r>
    </w:p>
    <w:p w:rsidR="001427FA" w:rsidRDefault="001427FA" w:rsidP="001427FA">
      <w:pPr>
        <w:autoSpaceDE w:val="0"/>
        <w:autoSpaceDN w:val="0"/>
        <w:adjustRightInd w:val="0"/>
        <w:ind w:left="284"/>
        <w:jc w:val="both"/>
        <w:rPr>
          <w:b/>
          <w:bCs/>
        </w:rPr>
      </w:pPr>
    </w:p>
    <w:p w:rsidR="001427FA" w:rsidRDefault="001427FA" w:rsidP="001427FA">
      <w:pPr>
        <w:autoSpaceDE w:val="0"/>
        <w:autoSpaceDN w:val="0"/>
        <w:adjustRightInd w:val="0"/>
        <w:ind w:left="284"/>
        <w:jc w:val="both"/>
        <w:rPr>
          <w:b/>
          <w:bCs/>
        </w:rPr>
      </w:pPr>
    </w:p>
    <w:p w:rsidR="001427FA" w:rsidRPr="00CE145E" w:rsidRDefault="001427FA" w:rsidP="001427FA">
      <w:pPr>
        <w:autoSpaceDE w:val="0"/>
        <w:autoSpaceDN w:val="0"/>
        <w:adjustRightInd w:val="0"/>
        <w:ind w:left="2832"/>
        <w:rPr>
          <w:b/>
          <w:bCs/>
        </w:rPr>
      </w:pPr>
      <w:r w:rsidRPr="00CE145E">
        <w:rPr>
          <w:b/>
          <w:bCs/>
        </w:rPr>
        <w:t>- cena 60 %</w:t>
      </w:r>
    </w:p>
    <w:p w:rsidR="001427FA" w:rsidRPr="00CE145E" w:rsidRDefault="001427FA" w:rsidP="001427FA">
      <w:pPr>
        <w:autoSpaceDE w:val="0"/>
        <w:autoSpaceDN w:val="0"/>
        <w:adjustRightInd w:val="0"/>
        <w:ind w:left="2832"/>
        <w:rPr>
          <w:b/>
          <w:bCs/>
        </w:rPr>
      </w:pPr>
      <w:r w:rsidRPr="00CE145E">
        <w:rPr>
          <w:b/>
          <w:bCs/>
        </w:rPr>
        <w:t>- czas dostawy 40 %</w:t>
      </w:r>
    </w:p>
    <w:p w:rsidR="001427FA" w:rsidRDefault="001427FA" w:rsidP="001427FA">
      <w:pPr>
        <w:autoSpaceDE w:val="0"/>
        <w:autoSpaceDN w:val="0"/>
        <w:adjustRightInd w:val="0"/>
        <w:jc w:val="both"/>
        <w:rPr>
          <w:b/>
          <w:bCs/>
        </w:rPr>
      </w:pPr>
    </w:p>
    <w:p w:rsidR="001427FA" w:rsidRDefault="001427FA" w:rsidP="001427FA">
      <w:pPr>
        <w:autoSpaceDE w:val="0"/>
        <w:autoSpaceDN w:val="0"/>
        <w:adjustRightInd w:val="0"/>
        <w:jc w:val="both"/>
        <w:rPr>
          <w:b/>
          <w:bCs/>
        </w:rPr>
      </w:pPr>
    </w:p>
    <w:p w:rsidR="001427FA" w:rsidRDefault="001427FA" w:rsidP="001427FA">
      <w:pPr>
        <w:autoSpaceDE w:val="0"/>
        <w:autoSpaceDN w:val="0"/>
        <w:adjustRightInd w:val="0"/>
      </w:pPr>
      <w:r w:rsidRPr="008F1343">
        <w:t xml:space="preserve">W kryterium </w:t>
      </w:r>
      <w:r w:rsidRPr="008F1343">
        <w:rPr>
          <w:b/>
          <w:bCs/>
        </w:rPr>
        <w:t xml:space="preserve">„cena” </w:t>
      </w:r>
      <w:r w:rsidRPr="008F1343">
        <w:t>ocena ofert zostanie do</w:t>
      </w:r>
      <w:r>
        <w:t>konana przy zastosowaniu wzoru:</w:t>
      </w:r>
    </w:p>
    <w:p w:rsidR="001427FA" w:rsidRPr="001A27C5" w:rsidRDefault="001427FA" w:rsidP="001427FA">
      <w:pPr>
        <w:autoSpaceDE w:val="0"/>
        <w:autoSpaceDN w:val="0"/>
        <w:adjustRightInd w:val="0"/>
      </w:pPr>
    </w:p>
    <w:p w:rsidR="001427FA" w:rsidRPr="00F46375" w:rsidRDefault="001427FA" w:rsidP="001427FA">
      <w:pPr>
        <w:spacing w:line="360" w:lineRule="auto"/>
        <w:ind w:left="2124"/>
        <w:jc w:val="both"/>
        <w:rPr>
          <w:color w:val="000000"/>
        </w:rPr>
      </w:pPr>
      <w:r>
        <w:rPr>
          <w:color w:val="000000"/>
        </w:rPr>
        <w:t>cena oferty z najniższą cena</w:t>
      </w:r>
    </w:p>
    <w:p w:rsidR="001427FA" w:rsidRPr="00F46375" w:rsidRDefault="001427FA" w:rsidP="001427FA">
      <w:pPr>
        <w:spacing w:line="360" w:lineRule="auto"/>
        <w:jc w:val="both"/>
        <w:rPr>
          <w:color w:val="000000"/>
        </w:rPr>
      </w:pPr>
      <w:r>
        <w:rPr>
          <w:color w:val="000000"/>
        </w:rPr>
        <w:t xml:space="preserve">Liczba punktów </w:t>
      </w:r>
      <w:r w:rsidRPr="008F1343">
        <w:rPr>
          <w:b/>
          <w:bCs/>
          <w:color w:val="00B050"/>
          <w:sz w:val="23"/>
          <w:szCs w:val="23"/>
        </w:rPr>
        <w:t>=</w:t>
      </w:r>
      <w:r w:rsidRPr="00F46375">
        <w:rPr>
          <w:color w:val="000000"/>
        </w:rPr>
        <w:t xml:space="preserve">  ___________________________       </w:t>
      </w:r>
      <w:r>
        <w:rPr>
          <w:color w:val="000000"/>
        </w:rPr>
        <w:t xml:space="preserve">X 60% </w:t>
      </w:r>
      <w:r w:rsidRPr="0017453B">
        <w:rPr>
          <w:color w:val="000000"/>
        </w:rPr>
        <w:t xml:space="preserve">X </w:t>
      </w:r>
      <w:r>
        <w:rPr>
          <w:color w:val="000000"/>
        </w:rPr>
        <w:t>10</w:t>
      </w:r>
      <w:r w:rsidRPr="00F46375">
        <w:rPr>
          <w:color w:val="000000"/>
        </w:rPr>
        <w:t>0 pkt</w:t>
      </w:r>
      <w:r>
        <w:rPr>
          <w:color w:val="000000"/>
        </w:rPr>
        <w:t>.</w:t>
      </w:r>
    </w:p>
    <w:p w:rsidR="001427FA" w:rsidRPr="00F46375" w:rsidRDefault="001427FA" w:rsidP="001427FA">
      <w:pPr>
        <w:spacing w:line="360" w:lineRule="auto"/>
        <w:ind w:left="2124"/>
        <w:jc w:val="both"/>
        <w:rPr>
          <w:color w:val="000000"/>
        </w:rPr>
      </w:pPr>
      <w:r>
        <w:rPr>
          <w:color w:val="000000"/>
        </w:rPr>
        <w:t xml:space="preserve">      </w:t>
      </w:r>
      <w:r w:rsidRPr="00F46375">
        <w:rPr>
          <w:color w:val="000000"/>
        </w:rPr>
        <w:t>cena oferty ocenianej</w:t>
      </w:r>
    </w:p>
    <w:p w:rsidR="001427FA" w:rsidRPr="008F1343" w:rsidRDefault="001427FA" w:rsidP="001427FA">
      <w:pPr>
        <w:autoSpaceDE w:val="0"/>
        <w:autoSpaceDN w:val="0"/>
        <w:adjustRightInd w:val="0"/>
        <w:rPr>
          <w:b/>
          <w:bCs/>
          <w:color w:val="00B050"/>
          <w:sz w:val="23"/>
          <w:szCs w:val="23"/>
        </w:rPr>
      </w:pPr>
    </w:p>
    <w:p w:rsidR="001427FA" w:rsidRDefault="001427FA" w:rsidP="001427FA">
      <w:pPr>
        <w:autoSpaceDE w:val="0"/>
        <w:autoSpaceDN w:val="0"/>
        <w:adjustRightInd w:val="0"/>
        <w:rPr>
          <w:b/>
          <w:bCs/>
        </w:rPr>
      </w:pPr>
      <w:r w:rsidRPr="008F1343">
        <w:rPr>
          <w:b/>
          <w:bCs/>
        </w:rPr>
        <w:t>Maksymalna ilość punktów</w:t>
      </w:r>
      <w:r>
        <w:rPr>
          <w:b/>
          <w:bCs/>
        </w:rPr>
        <w:t>,</w:t>
      </w:r>
      <w:r w:rsidRPr="008F1343">
        <w:rPr>
          <w:b/>
          <w:bCs/>
        </w:rPr>
        <w:t xml:space="preserve"> to 60.</w:t>
      </w:r>
    </w:p>
    <w:p w:rsidR="001427FA" w:rsidRDefault="001427FA" w:rsidP="001427FA">
      <w:pPr>
        <w:autoSpaceDE w:val="0"/>
        <w:autoSpaceDN w:val="0"/>
        <w:adjustRightInd w:val="0"/>
        <w:rPr>
          <w:b/>
          <w:bCs/>
        </w:rPr>
      </w:pPr>
    </w:p>
    <w:p w:rsidR="001427FA" w:rsidRPr="008F1343" w:rsidRDefault="001427FA" w:rsidP="001427FA">
      <w:pPr>
        <w:autoSpaceDE w:val="0"/>
        <w:autoSpaceDN w:val="0"/>
        <w:adjustRightInd w:val="0"/>
        <w:rPr>
          <w:b/>
          <w:bCs/>
        </w:rPr>
      </w:pPr>
    </w:p>
    <w:p w:rsidR="001427FA" w:rsidRDefault="001427FA" w:rsidP="001427FA">
      <w:pPr>
        <w:autoSpaceDE w:val="0"/>
        <w:autoSpaceDN w:val="0"/>
        <w:adjustRightInd w:val="0"/>
        <w:rPr>
          <w:b/>
          <w:bCs/>
        </w:rPr>
      </w:pPr>
      <w:r w:rsidRPr="008F1343">
        <w:t xml:space="preserve">W kryterium </w:t>
      </w:r>
      <w:r>
        <w:rPr>
          <w:b/>
          <w:bCs/>
        </w:rPr>
        <w:t xml:space="preserve">„czas dostawy </w:t>
      </w:r>
      <w:r w:rsidRPr="008F1343">
        <w:rPr>
          <w:b/>
          <w:bCs/>
        </w:rPr>
        <w:t>” 40% = 40 pkt.</w:t>
      </w:r>
    </w:p>
    <w:p w:rsidR="001427FA" w:rsidRPr="008F1343" w:rsidRDefault="001427FA" w:rsidP="001427FA">
      <w:pPr>
        <w:autoSpaceDE w:val="0"/>
        <w:autoSpaceDN w:val="0"/>
        <w:adjustRightInd w:val="0"/>
        <w:rPr>
          <w:b/>
          <w:bCs/>
        </w:rPr>
      </w:pPr>
    </w:p>
    <w:p w:rsidR="001427FA" w:rsidRPr="008C253C" w:rsidRDefault="001427FA" w:rsidP="001427FA">
      <w:pPr>
        <w:autoSpaceDE w:val="0"/>
        <w:autoSpaceDN w:val="0"/>
        <w:adjustRightInd w:val="0"/>
        <w:ind w:firstLine="708"/>
        <w:jc w:val="both"/>
      </w:pPr>
      <w:r w:rsidRPr="008C253C">
        <w:t>Zamawiający oceni czas przystąpienia Wykonawcy do dostawy zamówionego towaru w niżej określone terminy:</w:t>
      </w:r>
    </w:p>
    <w:p w:rsidR="001427FA" w:rsidRPr="00C06850" w:rsidRDefault="001427FA" w:rsidP="001427FA">
      <w:pPr>
        <w:autoSpaceDE w:val="0"/>
        <w:autoSpaceDN w:val="0"/>
        <w:adjustRightInd w:val="0"/>
        <w:jc w:val="both"/>
      </w:pPr>
    </w:p>
    <w:p w:rsidR="001427FA" w:rsidRPr="004057B8" w:rsidRDefault="001427FA" w:rsidP="001427FA">
      <w:pPr>
        <w:autoSpaceDE w:val="0"/>
        <w:autoSpaceDN w:val="0"/>
        <w:adjustRightInd w:val="0"/>
        <w:rPr>
          <w:b/>
          <w:bCs/>
        </w:rPr>
      </w:pPr>
      <w:r w:rsidRPr="004057B8">
        <w:t xml:space="preserve">1. </w:t>
      </w:r>
      <w:r w:rsidR="00C350E5" w:rsidRPr="004057B8">
        <w:rPr>
          <w:b/>
          <w:bCs/>
        </w:rPr>
        <w:t>do 23 – go  stycznia  2018</w:t>
      </w:r>
      <w:r w:rsidRPr="004057B8">
        <w:rPr>
          <w:b/>
          <w:bCs/>
        </w:rPr>
        <w:t>r. = 40 punktów.</w:t>
      </w:r>
    </w:p>
    <w:p w:rsidR="001427FA" w:rsidRPr="004057B8" w:rsidRDefault="001427FA" w:rsidP="001427FA">
      <w:pPr>
        <w:autoSpaceDE w:val="0"/>
        <w:autoSpaceDN w:val="0"/>
        <w:adjustRightInd w:val="0"/>
        <w:rPr>
          <w:b/>
          <w:bCs/>
        </w:rPr>
      </w:pPr>
      <w:r w:rsidRPr="004057B8">
        <w:t xml:space="preserve">2. </w:t>
      </w:r>
      <w:r w:rsidRPr="004057B8">
        <w:rPr>
          <w:b/>
          <w:bCs/>
        </w:rPr>
        <w:t xml:space="preserve">do 12 – go </w:t>
      </w:r>
      <w:r w:rsidR="00C350E5" w:rsidRPr="004057B8">
        <w:rPr>
          <w:b/>
          <w:bCs/>
        </w:rPr>
        <w:t>lutego</w:t>
      </w:r>
      <w:r w:rsidRPr="004057B8">
        <w:rPr>
          <w:b/>
          <w:bCs/>
        </w:rPr>
        <w:t xml:space="preserve"> 2018r.  = 20 punktów.</w:t>
      </w:r>
    </w:p>
    <w:p w:rsidR="001427FA" w:rsidRPr="004057B8" w:rsidRDefault="001427FA" w:rsidP="001427FA">
      <w:pPr>
        <w:autoSpaceDE w:val="0"/>
        <w:autoSpaceDN w:val="0"/>
        <w:adjustRightInd w:val="0"/>
        <w:rPr>
          <w:b/>
          <w:bCs/>
        </w:rPr>
      </w:pPr>
      <w:r w:rsidRPr="004057B8">
        <w:t xml:space="preserve">3. </w:t>
      </w:r>
      <w:r w:rsidR="004057B8" w:rsidRPr="004057B8">
        <w:rPr>
          <w:b/>
          <w:bCs/>
        </w:rPr>
        <w:t>do 28 – go lutego</w:t>
      </w:r>
      <w:r w:rsidRPr="004057B8">
        <w:rPr>
          <w:b/>
          <w:bCs/>
        </w:rPr>
        <w:t xml:space="preserve">  2018r.</w:t>
      </w:r>
      <w:r w:rsidRPr="004057B8">
        <w:t xml:space="preserve">= </w:t>
      </w:r>
      <w:r w:rsidRPr="004057B8">
        <w:rPr>
          <w:b/>
          <w:bCs/>
        </w:rPr>
        <w:t>0 punktów.</w:t>
      </w:r>
    </w:p>
    <w:p w:rsidR="001427FA" w:rsidRPr="00071E08" w:rsidRDefault="001427FA" w:rsidP="001427FA">
      <w:pPr>
        <w:autoSpaceDE w:val="0"/>
        <w:autoSpaceDN w:val="0"/>
        <w:adjustRightInd w:val="0"/>
        <w:rPr>
          <w:b/>
          <w:bCs/>
        </w:rPr>
      </w:pPr>
    </w:p>
    <w:p w:rsidR="001427FA" w:rsidRDefault="001427FA" w:rsidP="001427FA">
      <w:pPr>
        <w:autoSpaceDE w:val="0"/>
        <w:autoSpaceDN w:val="0"/>
        <w:adjustRightInd w:val="0"/>
        <w:rPr>
          <w:b/>
          <w:bCs/>
        </w:rPr>
      </w:pPr>
      <w:r w:rsidRPr="00071E08">
        <w:rPr>
          <w:b/>
          <w:bCs/>
        </w:rPr>
        <w:t>Maksymalna ilość punktów</w:t>
      </w:r>
      <w:r>
        <w:rPr>
          <w:b/>
          <w:bCs/>
        </w:rPr>
        <w:t>,</w:t>
      </w:r>
      <w:r w:rsidRPr="00071E08">
        <w:rPr>
          <w:b/>
          <w:bCs/>
        </w:rPr>
        <w:t xml:space="preserve"> to 40.</w:t>
      </w:r>
    </w:p>
    <w:p w:rsidR="001427FA" w:rsidRPr="00071E08" w:rsidRDefault="001427FA" w:rsidP="001427FA">
      <w:pPr>
        <w:autoSpaceDE w:val="0"/>
        <w:autoSpaceDN w:val="0"/>
        <w:adjustRightInd w:val="0"/>
        <w:rPr>
          <w:b/>
          <w:bCs/>
        </w:rPr>
      </w:pPr>
    </w:p>
    <w:p w:rsidR="001427FA" w:rsidRPr="00071E08" w:rsidRDefault="001427FA" w:rsidP="001427FA">
      <w:pPr>
        <w:autoSpaceDE w:val="0"/>
        <w:autoSpaceDN w:val="0"/>
        <w:adjustRightInd w:val="0"/>
        <w:ind w:firstLine="426"/>
        <w:jc w:val="both"/>
        <w:rPr>
          <w:b/>
          <w:bCs/>
        </w:rPr>
      </w:pPr>
      <w:r w:rsidRPr="00071E08">
        <w:rPr>
          <w:b/>
          <w:bCs/>
        </w:rPr>
        <w:t>Za najkorzystniejszą zostanie uznana oferta, która uzyska najwyższą końcową ocenę oferty</w:t>
      </w:r>
      <w:r>
        <w:rPr>
          <w:b/>
          <w:bCs/>
        </w:rPr>
        <w:t>,</w:t>
      </w:r>
      <w:r w:rsidRPr="00071E08">
        <w:rPr>
          <w:b/>
          <w:bCs/>
        </w:rPr>
        <w:t xml:space="preserve"> tj. cena + czas dostawy.</w:t>
      </w:r>
    </w:p>
    <w:p w:rsidR="009E5A83" w:rsidRDefault="009E5A83" w:rsidP="00271599">
      <w:pPr>
        <w:spacing w:after="200" w:line="276" w:lineRule="auto"/>
        <w:rPr>
          <w:b/>
          <w:bCs/>
          <w:sz w:val="23"/>
          <w:szCs w:val="23"/>
        </w:rPr>
      </w:pPr>
    </w:p>
    <w:p w:rsidR="001427FA" w:rsidRPr="001427FA" w:rsidRDefault="001427FA" w:rsidP="001427FA">
      <w:pPr>
        <w:autoSpaceDE w:val="0"/>
        <w:autoSpaceDN w:val="0"/>
        <w:adjustRightInd w:val="0"/>
        <w:spacing w:after="120"/>
        <w:jc w:val="both"/>
        <w:rPr>
          <w:rFonts w:eastAsia="Calibri"/>
          <w:sz w:val="22"/>
          <w:szCs w:val="22"/>
          <w:lang w:eastAsia="en-US"/>
        </w:rPr>
      </w:pPr>
      <w:r>
        <w:rPr>
          <w:rFonts w:eastAsia="Calibri"/>
          <w:sz w:val="22"/>
          <w:szCs w:val="22"/>
          <w:lang w:eastAsia="en-US"/>
        </w:rPr>
        <w:t xml:space="preserve">2. </w:t>
      </w:r>
      <w:r w:rsidRPr="001427FA">
        <w:rPr>
          <w:rFonts w:eastAsia="Calibri"/>
          <w:sz w:val="22"/>
          <w:szCs w:val="22"/>
          <w:lang w:eastAsia="en-US"/>
        </w:rPr>
        <w:t>W przypadku uzyskania przez dwóch lub więcej Wykonawców takiej samej liczby punktów decyduje niższa cena. W przypadku takiej samej ceny, Zamawiający może wezwać Wykonawców (którzy złożyli najkorzystniejsze oferty) do złożenia ofert dodatkowych.</w:t>
      </w:r>
    </w:p>
    <w:p w:rsidR="001427FA" w:rsidRDefault="001427FA" w:rsidP="001427FA">
      <w:pPr>
        <w:autoSpaceDE w:val="0"/>
        <w:autoSpaceDN w:val="0"/>
        <w:adjustRightInd w:val="0"/>
        <w:spacing w:after="120"/>
        <w:rPr>
          <w:rFonts w:eastAsia="Calibri"/>
          <w:b/>
          <w:bCs/>
          <w:sz w:val="22"/>
          <w:szCs w:val="22"/>
          <w:lang w:eastAsia="en-US"/>
        </w:rPr>
      </w:pPr>
    </w:p>
    <w:p w:rsidR="001427FA" w:rsidRDefault="001427FA" w:rsidP="001427FA">
      <w:pPr>
        <w:autoSpaceDE w:val="0"/>
        <w:autoSpaceDN w:val="0"/>
        <w:adjustRightInd w:val="0"/>
        <w:spacing w:after="120"/>
        <w:rPr>
          <w:rFonts w:eastAsia="Calibri"/>
          <w:b/>
          <w:bCs/>
          <w:sz w:val="22"/>
          <w:szCs w:val="22"/>
          <w:lang w:eastAsia="en-US"/>
        </w:rPr>
      </w:pPr>
    </w:p>
    <w:p w:rsidR="0028171F" w:rsidRDefault="0028171F" w:rsidP="001427FA">
      <w:pPr>
        <w:autoSpaceDE w:val="0"/>
        <w:autoSpaceDN w:val="0"/>
        <w:adjustRightInd w:val="0"/>
        <w:spacing w:after="120"/>
        <w:rPr>
          <w:rFonts w:eastAsia="Calibri"/>
          <w:b/>
          <w:bCs/>
          <w:sz w:val="22"/>
          <w:szCs w:val="22"/>
          <w:lang w:eastAsia="en-US"/>
        </w:rPr>
      </w:pPr>
    </w:p>
    <w:p w:rsidR="0028171F" w:rsidRDefault="0028171F" w:rsidP="001427FA">
      <w:pPr>
        <w:autoSpaceDE w:val="0"/>
        <w:autoSpaceDN w:val="0"/>
        <w:adjustRightInd w:val="0"/>
        <w:spacing w:after="120"/>
        <w:rPr>
          <w:rFonts w:eastAsia="Calibri"/>
          <w:b/>
          <w:bCs/>
          <w:sz w:val="22"/>
          <w:szCs w:val="22"/>
          <w:lang w:eastAsia="en-US"/>
        </w:rPr>
      </w:pPr>
    </w:p>
    <w:p w:rsidR="0028171F" w:rsidRDefault="0028171F" w:rsidP="001427FA">
      <w:pPr>
        <w:autoSpaceDE w:val="0"/>
        <w:autoSpaceDN w:val="0"/>
        <w:adjustRightInd w:val="0"/>
        <w:spacing w:after="120"/>
        <w:rPr>
          <w:rFonts w:eastAsia="Calibri"/>
          <w:b/>
          <w:bCs/>
          <w:sz w:val="22"/>
          <w:szCs w:val="22"/>
          <w:lang w:eastAsia="en-US"/>
        </w:rPr>
      </w:pPr>
    </w:p>
    <w:p w:rsidR="001427FA" w:rsidRPr="001427FA" w:rsidRDefault="001427FA" w:rsidP="001427FA">
      <w:pPr>
        <w:autoSpaceDE w:val="0"/>
        <w:autoSpaceDN w:val="0"/>
        <w:adjustRightInd w:val="0"/>
        <w:spacing w:after="120"/>
        <w:rPr>
          <w:rFonts w:eastAsia="Calibri"/>
          <w:sz w:val="22"/>
          <w:szCs w:val="22"/>
          <w:lang w:eastAsia="en-US"/>
        </w:rPr>
      </w:pPr>
      <w:r w:rsidRPr="001427FA">
        <w:rPr>
          <w:rFonts w:eastAsia="Calibri"/>
          <w:b/>
          <w:bCs/>
          <w:sz w:val="22"/>
          <w:szCs w:val="22"/>
          <w:lang w:eastAsia="en-US"/>
        </w:rPr>
        <w:t xml:space="preserve">XIII. </w:t>
      </w:r>
      <w:r w:rsidRPr="001427FA">
        <w:rPr>
          <w:rFonts w:eastAsia="Calibri"/>
          <w:b/>
          <w:bCs/>
          <w:sz w:val="22"/>
          <w:szCs w:val="22"/>
          <w:lang w:eastAsia="en-US"/>
        </w:rPr>
        <w:tab/>
        <w:t xml:space="preserve">INFORMACJE DOTYCZĄCE WYBORU NAJKORZYSTNIEJSZEJ OFERTY </w:t>
      </w:r>
    </w:p>
    <w:p w:rsidR="001427FA" w:rsidRPr="001427FA" w:rsidRDefault="001427FA" w:rsidP="001427FA">
      <w:pPr>
        <w:autoSpaceDE w:val="0"/>
        <w:autoSpaceDN w:val="0"/>
        <w:adjustRightInd w:val="0"/>
        <w:spacing w:after="120"/>
        <w:rPr>
          <w:rFonts w:eastAsia="Calibri"/>
          <w:sz w:val="22"/>
          <w:szCs w:val="22"/>
          <w:lang w:eastAsia="en-US"/>
        </w:rPr>
      </w:pPr>
    </w:p>
    <w:p w:rsidR="001427FA" w:rsidRPr="001427FA" w:rsidRDefault="001427FA" w:rsidP="001427FA">
      <w:pPr>
        <w:numPr>
          <w:ilvl w:val="0"/>
          <w:numId w:val="34"/>
        </w:numPr>
        <w:autoSpaceDE w:val="0"/>
        <w:autoSpaceDN w:val="0"/>
        <w:adjustRightInd w:val="0"/>
        <w:spacing w:after="120"/>
        <w:ind w:hanging="720"/>
        <w:jc w:val="both"/>
        <w:rPr>
          <w:rFonts w:eastAsia="Calibri"/>
          <w:sz w:val="22"/>
          <w:szCs w:val="22"/>
          <w:lang w:eastAsia="en-US"/>
        </w:rPr>
      </w:pPr>
      <w:r w:rsidRPr="001427FA">
        <w:rPr>
          <w:rFonts w:eastAsia="Calibri"/>
          <w:sz w:val="22"/>
          <w:szCs w:val="22"/>
          <w:lang w:eastAsia="en-US"/>
        </w:rPr>
        <w:t xml:space="preserve">Zamawiający wybierze po jednej najkorzystniejszej ofercie w każdej części przedmiotu zamówienia spośród wszystkich złożonych ofert spełniających warunki udziału </w:t>
      </w:r>
      <w:r w:rsidR="00716F0F">
        <w:rPr>
          <w:rFonts w:eastAsia="Calibri"/>
          <w:sz w:val="22"/>
          <w:szCs w:val="22"/>
          <w:lang w:eastAsia="en-US"/>
        </w:rPr>
        <w:br/>
      </w:r>
      <w:r w:rsidRPr="001427FA">
        <w:rPr>
          <w:rFonts w:eastAsia="Calibri"/>
          <w:sz w:val="22"/>
          <w:szCs w:val="22"/>
          <w:lang w:eastAsia="en-US"/>
        </w:rPr>
        <w:t xml:space="preserve">w postępowaniu, w oparciu o ustalone w Zapytaniu ofertowym kryteria oceny. </w:t>
      </w:r>
    </w:p>
    <w:p w:rsidR="001427FA" w:rsidRPr="001427FA" w:rsidRDefault="001427FA" w:rsidP="001427FA">
      <w:pPr>
        <w:numPr>
          <w:ilvl w:val="0"/>
          <w:numId w:val="34"/>
        </w:numPr>
        <w:autoSpaceDE w:val="0"/>
        <w:autoSpaceDN w:val="0"/>
        <w:adjustRightInd w:val="0"/>
        <w:spacing w:after="120"/>
        <w:ind w:hanging="720"/>
        <w:jc w:val="both"/>
        <w:rPr>
          <w:rFonts w:eastAsia="Calibri"/>
          <w:sz w:val="22"/>
          <w:szCs w:val="22"/>
          <w:lang w:eastAsia="en-US"/>
        </w:rPr>
      </w:pPr>
      <w:r w:rsidRPr="001427FA">
        <w:rPr>
          <w:rFonts w:eastAsia="Calibri"/>
          <w:sz w:val="22"/>
          <w:szCs w:val="22"/>
          <w:lang w:eastAsia="en-US"/>
        </w:rPr>
        <w:t xml:space="preserve">Zamówienie zostanie udzielone Wykonawcy nie podlegającemu wykluczeniu, którego oferta nie będzie podlegała odrzuceniu i otrzyma najwyższą całkowitą ilość punktów. </w:t>
      </w:r>
    </w:p>
    <w:p w:rsidR="001427FA" w:rsidRPr="001427FA" w:rsidRDefault="001427FA" w:rsidP="001427FA">
      <w:pPr>
        <w:numPr>
          <w:ilvl w:val="0"/>
          <w:numId w:val="34"/>
        </w:numPr>
        <w:autoSpaceDE w:val="0"/>
        <w:autoSpaceDN w:val="0"/>
        <w:adjustRightInd w:val="0"/>
        <w:spacing w:after="120"/>
        <w:ind w:hanging="720"/>
        <w:jc w:val="both"/>
        <w:rPr>
          <w:rFonts w:eastAsia="Calibri"/>
          <w:sz w:val="22"/>
          <w:szCs w:val="22"/>
          <w:lang w:eastAsia="en-US"/>
        </w:rPr>
      </w:pPr>
      <w:r w:rsidRPr="001427FA">
        <w:rPr>
          <w:rFonts w:eastAsia="Calibri"/>
          <w:sz w:val="22"/>
          <w:szCs w:val="22"/>
          <w:lang w:eastAsia="en-US"/>
        </w:rPr>
        <w:t xml:space="preserve">O wyborze najkorzystniejszej oferty Zamawiający zawiadomi niezwłocznie Wykonawców podając nazwę (firmę), albo imię i nazwisko, siedzibę albo miejsce zamieszkania i adres Wykonawcy, którego ofertę wybrano, oraz uzasadnienie jej wyboru. </w:t>
      </w:r>
    </w:p>
    <w:p w:rsidR="001427FA" w:rsidRPr="004057B8" w:rsidRDefault="001427FA" w:rsidP="001427FA">
      <w:pPr>
        <w:numPr>
          <w:ilvl w:val="0"/>
          <w:numId w:val="34"/>
        </w:numPr>
        <w:autoSpaceDE w:val="0"/>
        <w:autoSpaceDN w:val="0"/>
        <w:adjustRightInd w:val="0"/>
        <w:spacing w:after="120"/>
        <w:ind w:hanging="720"/>
        <w:jc w:val="both"/>
        <w:rPr>
          <w:rFonts w:eastAsia="Calibri"/>
          <w:sz w:val="22"/>
          <w:szCs w:val="22"/>
          <w:lang w:eastAsia="en-US"/>
        </w:rPr>
      </w:pPr>
      <w:r w:rsidRPr="004057B8">
        <w:rPr>
          <w:rFonts w:eastAsia="Calibri"/>
          <w:sz w:val="22"/>
          <w:szCs w:val="22"/>
          <w:lang w:eastAsia="en-US"/>
        </w:rPr>
        <w:t xml:space="preserve">Informacja o wyborze najkorzystniejszej oferty zostanie zamieszczona na stronie internetowej: </w:t>
      </w:r>
    </w:p>
    <w:p w:rsidR="001427FA" w:rsidRPr="004057B8" w:rsidRDefault="00CD4A1C" w:rsidP="001427FA">
      <w:pPr>
        <w:autoSpaceDE w:val="0"/>
        <w:autoSpaceDN w:val="0"/>
        <w:adjustRightInd w:val="0"/>
        <w:spacing w:after="120"/>
        <w:ind w:left="720"/>
        <w:jc w:val="both"/>
        <w:rPr>
          <w:rFonts w:eastAsia="Calibri"/>
          <w:sz w:val="22"/>
          <w:szCs w:val="22"/>
          <w:lang w:eastAsia="en-US"/>
        </w:rPr>
      </w:pPr>
      <w:hyperlink r:id="rId12" w:history="1">
        <w:r w:rsidR="0028171F" w:rsidRPr="004057B8">
          <w:rPr>
            <w:rStyle w:val="Hipercze"/>
            <w:rFonts w:eastAsia="Calibri"/>
            <w:color w:val="auto"/>
            <w:sz w:val="22"/>
            <w:szCs w:val="22"/>
            <w:lang w:eastAsia="en-US"/>
          </w:rPr>
          <w:t>www.zsswarta.pl</w:t>
        </w:r>
      </w:hyperlink>
      <w:r w:rsidR="0028171F" w:rsidRPr="004057B8">
        <w:rPr>
          <w:rFonts w:eastAsia="Calibri"/>
          <w:sz w:val="22"/>
          <w:szCs w:val="22"/>
          <w:lang w:eastAsia="en-US"/>
        </w:rPr>
        <w:t xml:space="preserve"> oraz </w:t>
      </w:r>
      <w:r w:rsidR="001427FA" w:rsidRPr="004057B8">
        <w:rPr>
          <w:rFonts w:eastAsia="Calibri"/>
          <w:sz w:val="22"/>
          <w:szCs w:val="22"/>
          <w:lang w:eastAsia="en-US"/>
        </w:rPr>
        <w:t xml:space="preserve"> www.bazakonkurencyjnosci.funduszeeuropejskie.gov.pl.</w:t>
      </w:r>
    </w:p>
    <w:p w:rsidR="009E5A83" w:rsidRDefault="009E5A83" w:rsidP="00271599">
      <w:pPr>
        <w:spacing w:after="200" w:line="276" w:lineRule="auto"/>
        <w:rPr>
          <w:b/>
          <w:bCs/>
          <w:sz w:val="23"/>
          <w:szCs w:val="23"/>
        </w:rPr>
      </w:pPr>
    </w:p>
    <w:p w:rsidR="001427FA" w:rsidRPr="001427FA" w:rsidRDefault="001427FA" w:rsidP="001427FA">
      <w:pPr>
        <w:autoSpaceDE w:val="0"/>
        <w:autoSpaceDN w:val="0"/>
        <w:adjustRightInd w:val="0"/>
        <w:spacing w:after="120"/>
        <w:rPr>
          <w:rFonts w:eastAsia="Calibri"/>
          <w:sz w:val="22"/>
          <w:szCs w:val="22"/>
          <w:lang w:eastAsia="en-US"/>
        </w:rPr>
      </w:pPr>
      <w:r w:rsidRPr="001427FA">
        <w:rPr>
          <w:rFonts w:eastAsia="Calibri"/>
          <w:b/>
          <w:bCs/>
          <w:sz w:val="22"/>
          <w:szCs w:val="22"/>
          <w:lang w:eastAsia="en-US"/>
        </w:rPr>
        <w:t xml:space="preserve">XIV. </w:t>
      </w:r>
      <w:r w:rsidRPr="001427FA">
        <w:rPr>
          <w:rFonts w:eastAsia="Calibri"/>
          <w:b/>
          <w:bCs/>
          <w:sz w:val="22"/>
          <w:szCs w:val="22"/>
          <w:lang w:eastAsia="en-US"/>
        </w:rPr>
        <w:tab/>
        <w:t xml:space="preserve">DODATKOWE INFORMACJE </w:t>
      </w:r>
    </w:p>
    <w:p w:rsidR="001427FA" w:rsidRPr="001427FA" w:rsidRDefault="001427FA" w:rsidP="001427FA">
      <w:pPr>
        <w:autoSpaceDE w:val="0"/>
        <w:autoSpaceDN w:val="0"/>
        <w:adjustRightInd w:val="0"/>
        <w:spacing w:after="120"/>
        <w:rPr>
          <w:rFonts w:eastAsia="Calibri"/>
          <w:sz w:val="22"/>
          <w:szCs w:val="22"/>
          <w:lang w:eastAsia="en-US"/>
        </w:rPr>
      </w:pPr>
    </w:p>
    <w:p w:rsidR="001427FA" w:rsidRPr="001427FA" w:rsidRDefault="001427FA" w:rsidP="001427FA">
      <w:pPr>
        <w:numPr>
          <w:ilvl w:val="1"/>
          <w:numId w:val="28"/>
        </w:numPr>
        <w:autoSpaceDE w:val="0"/>
        <w:autoSpaceDN w:val="0"/>
        <w:adjustRightInd w:val="0"/>
        <w:spacing w:after="120"/>
        <w:ind w:left="709" w:hanging="709"/>
        <w:jc w:val="both"/>
        <w:rPr>
          <w:rFonts w:eastAsia="Calibri"/>
          <w:sz w:val="22"/>
          <w:szCs w:val="22"/>
          <w:lang w:eastAsia="en-US"/>
        </w:rPr>
      </w:pPr>
      <w:r w:rsidRPr="001427FA">
        <w:rPr>
          <w:rFonts w:eastAsia="Calibri"/>
          <w:sz w:val="22"/>
          <w:szCs w:val="22"/>
          <w:lang w:eastAsia="en-US"/>
        </w:rPr>
        <w:t xml:space="preserve">Zamawiający dopuszcza poprawienie błędów formalnych lub oczywistych omyłek pisarskich i rachunkowych w złożonej przez Wykonawcę ofercie, informując o tym fakcie Wykonawcę. Celem poprawienia oferty jest jedynie usunięcie jej błędów formalnych. Nie jest dopuszczalne dokonywanie jakiejkolwiek zmiany treści lub istotnych elementów oferty podlegających ocenie zgodnie z kryteriami ocen. </w:t>
      </w:r>
    </w:p>
    <w:p w:rsidR="001427FA" w:rsidRPr="001427FA" w:rsidRDefault="001427FA" w:rsidP="001427FA">
      <w:pPr>
        <w:numPr>
          <w:ilvl w:val="1"/>
          <w:numId w:val="28"/>
        </w:numPr>
        <w:autoSpaceDE w:val="0"/>
        <w:autoSpaceDN w:val="0"/>
        <w:adjustRightInd w:val="0"/>
        <w:spacing w:after="120"/>
        <w:ind w:left="709" w:hanging="709"/>
        <w:jc w:val="both"/>
        <w:rPr>
          <w:rFonts w:eastAsia="Calibri"/>
          <w:sz w:val="22"/>
          <w:szCs w:val="22"/>
          <w:lang w:eastAsia="en-US"/>
        </w:rPr>
      </w:pPr>
      <w:r w:rsidRPr="001427FA">
        <w:rPr>
          <w:rFonts w:eastAsia="Calibri"/>
          <w:sz w:val="22"/>
          <w:szCs w:val="22"/>
          <w:lang w:eastAsia="en-US"/>
        </w:rPr>
        <w:t xml:space="preserve">Jeżeli Wykonawca, którego oferta została wybrana, uchyla się od zawarcia umowy w sprawie zamówienia, Zamawiający wybierze ofertę najkorzystniejszą spośród pozostałych ofert, bez przeprowadzania ich ponownego badania i oceny, chyba że zajdzie którakolwiek z przesłanek skutkująca koniecznością unieważnienia postępowania. </w:t>
      </w:r>
    </w:p>
    <w:p w:rsidR="001427FA" w:rsidRPr="001427FA" w:rsidRDefault="001427FA" w:rsidP="001427FA">
      <w:pPr>
        <w:numPr>
          <w:ilvl w:val="1"/>
          <w:numId w:val="28"/>
        </w:numPr>
        <w:autoSpaceDE w:val="0"/>
        <w:autoSpaceDN w:val="0"/>
        <w:adjustRightInd w:val="0"/>
        <w:spacing w:after="120"/>
        <w:ind w:left="709" w:hanging="709"/>
        <w:jc w:val="both"/>
        <w:rPr>
          <w:rFonts w:eastAsia="Calibri"/>
          <w:sz w:val="22"/>
          <w:szCs w:val="22"/>
          <w:lang w:eastAsia="en-US"/>
        </w:rPr>
      </w:pPr>
      <w:r w:rsidRPr="001427FA">
        <w:rPr>
          <w:rFonts w:eastAsia="Calibri"/>
          <w:sz w:val="22"/>
          <w:szCs w:val="22"/>
          <w:lang w:eastAsia="en-US"/>
        </w:rPr>
        <w:t xml:space="preserve">Zamawiający zastrzega sobie prawo do unieważnienia postępowania bez podania przyczyny. </w:t>
      </w:r>
    </w:p>
    <w:p w:rsidR="001427FA" w:rsidRPr="001427FA" w:rsidRDefault="001427FA" w:rsidP="001427FA">
      <w:pPr>
        <w:numPr>
          <w:ilvl w:val="1"/>
          <w:numId w:val="28"/>
        </w:numPr>
        <w:autoSpaceDE w:val="0"/>
        <w:autoSpaceDN w:val="0"/>
        <w:adjustRightInd w:val="0"/>
        <w:spacing w:after="120"/>
        <w:ind w:left="709" w:hanging="709"/>
        <w:jc w:val="both"/>
        <w:rPr>
          <w:rFonts w:eastAsia="Calibri"/>
          <w:sz w:val="22"/>
          <w:szCs w:val="22"/>
          <w:lang w:eastAsia="en-US"/>
        </w:rPr>
      </w:pPr>
      <w:r w:rsidRPr="001427FA">
        <w:rPr>
          <w:rFonts w:eastAsia="Calibri"/>
          <w:sz w:val="22"/>
          <w:szCs w:val="22"/>
          <w:lang w:eastAsia="en-US"/>
        </w:rPr>
        <w:t xml:space="preserve">Zamawiający może unieważnić postępowanie, w szczególności gdy cena najkorzystniejszej oferty przekroczy środki finansowe, które Zamawiający może przeznaczyć na realizację przedmiotu postępowania. </w:t>
      </w:r>
    </w:p>
    <w:p w:rsidR="001427FA" w:rsidRPr="001427FA" w:rsidRDefault="001427FA" w:rsidP="001427FA">
      <w:pPr>
        <w:numPr>
          <w:ilvl w:val="1"/>
          <w:numId w:val="28"/>
        </w:numPr>
        <w:autoSpaceDE w:val="0"/>
        <w:autoSpaceDN w:val="0"/>
        <w:adjustRightInd w:val="0"/>
        <w:spacing w:after="120"/>
        <w:ind w:left="709" w:hanging="709"/>
        <w:jc w:val="both"/>
        <w:rPr>
          <w:rFonts w:eastAsia="Calibri"/>
          <w:sz w:val="22"/>
          <w:szCs w:val="22"/>
          <w:lang w:eastAsia="en-US"/>
        </w:rPr>
      </w:pPr>
      <w:r w:rsidRPr="001427FA">
        <w:rPr>
          <w:rFonts w:eastAsia="Calibri"/>
          <w:sz w:val="22"/>
          <w:szCs w:val="22"/>
          <w:lang w:eastAsia="en-US"/>
        </w:rPr>
        <w:t xml:space="preserve">W przypadku unieważnienia postępowania Zamawiający nie ponosi odpowiedzialności </w:t>
      </w:r>
      <w:r w:rsidR="00716F0F">
        <w:rPr>
          <w:rFonts w:eastAsia="Calibri"/>
          <w:sz w:val="22"/>
          <w:szCs w:val="22"/>
          <w:lang w:eastAsia="en-US"/>
        </w:rPr>
        <w:br/>
      </w:r>
      <w:r w:rsidRPr="001427FA">
        <w:rPr>
          <w:rFonts w:eastAsia="Calibri"/>
          <w:sz w:val="22"/>
          <w:szCs w:val="22"/>
          <w:lang w:eastAsia="en-US"/>
        </w:rPr>
        <w:t xml:space="preserve">za koszty poniesione przez Wykonawców w związku z przygotowaniem i złożeniem ofert. </w:t>
      </w:r>
    </w:p>
    <w:p w:rsidR="001427FA" w:rsidRPr="001427FA" w:rsidRDefault="001427FA" w:rsidP="001427FA">
      <w:pPr>
        <w:numPr>
          <w:ilvl w:val="1"/>
          <w:numId w:val="28"/>
        </w:numPr>
        <w:autoSpaceDE w:val="0"/>
        <w:autoSpaceDN w:val="0"/>
        <w:adjustRightInd w:val="0"/>
        <w:spacing w:after="120"/>
        <w:ind w:left="709" w:hanging="709"/>
        <w:jc w:val="both"/>
        <w:rPr>
          <w:rFonts w:eastAsia="Calibri"/>
          <w:sz w:val="22"/>
          <w:szCs w:val="22"/>
          <w:lang w:eastAsia="en-US"/>
        </w:rPr>
      </w:pPr>
      <w:r w:rsidRPr="001427FA">
        <w:rPr>
          <w:rFonts w:eastAsia="Calibri"/>
          <w:sz w:val="22"/>
          <w:szCs w:val="22"/>
          <w:lang w:eastAsia="en-US"/>
        </w:rPr>
        <w:t>Zamawiający do upływu terminu składania ofert może zmienić treść Zapytania ofertowego.</w:t>
      </w:r>
    </w:p>
    <w:p w:rsidR="009E5A83" w:rsidRDefault="009E5A83" w:rsidP="00271599">
      <w:pPr>
        <w:spacing w:after="200" w:line="276" w:lineRule="auto"/>
        <w:rPr>
          <w:b/>
          <w:bCs/>
          <w:sz w:val="23"/>
          <w:szCs w:val="23"/>
        </w:rPr>
      </w:pPr>
    </w:p>
    <w:p w:rsidR="001427FA" w:rsidRPr="001427FA" w:rsidRDefault="001427FA" w:rsidP="001427FA">
      <w:pPr>
        <w:autoSpaceDE w:val="0"/>
        <w:autoSpaceDN w:val="0"/>
        <w:adjustRightInd w:val="0"/>
        <w:spacing w:after="120"/>
        <w:ind w:left="705" w:hanging="705"/>
        <w:jc w:val="both"/>
        <w:rPr>
          <w:rFonts w:eastAsia="Calibri"/>
          <w:sz w:val="22"/>
          <w:szCs w:val="22"/>
          <w:lang w:eastAsia="en-US"/>
        </w:rPr>
      </w:pPr>
      <w:r w:rsidRPr="001427FA">
        <w:rPr>
          <w:rFonts w:eastAsia="Calibri"/>
          <w:b/>
          <w:bCs/>
          <w:sz w:val="22"/>
          <w:szCs w:val="22"/>
          <w:lang w:eastAsia="en-US"/>
        </w:rPr>
        <w:t xml:space="preserve">XV. </w:t>
      </w:r>
      <w:r w:rsidRPr="001427FA">
        <w:rPr>
          <w:rFonts w:eastAsia="Calibri"/>
          <w:b/>
          <w:bCs/>
          <w:sz w:val="22"/>
          <w:szCs w:val="22"/>
          <w:lang w:eastAsia="en-US"/>
        </w:rPr>
        <w:tab/>
        <w:t xml:space="preserve">INFORMACJE O SPOSOBIE POROZUMIEWANIA SIĘ ZAMAWIAJĄCEGO </w:t>
      </w:r>
      <w:r w:rsidR="00716F0F">
        <w:rPr>
          <w:rFonts w:eastAsia="Calibri"/>
          <w:b/>
          <w:bCs/>
          <w:sz w:val="22"/>
          <w:szCs w:val="22"/>
          <w:lang w:eastAsia="en-US"/>
        </w:rPr>
        <w:br/>
      </w:r>
      <w:r w:rsidRPr="001427FA">
        <w:rPr>
          <w:rFonts w:eastAsia="Calibri"/>
          <w:b/>
          <w:bCs/>
          <w:sz w:val="22"/>
          <w:szCs w:val="22"/>
          <w:lang w:eastAsia="en-US"/>
        </w:rPr>
        <w:t xml:space="preserve">Z WYKONAWCAMI </w:t>
      </w:r>
    </w:p>
    <w:p w:rsidR="001427FA" w:rsidRPr="001427FA" w:rsidRDefault="001427FA" w:rsidP="001427FA">
      <w:pPr>
        <w:autoSpaceDE w:val="0"/>
        <w:autoSpaceDN w:val="0"/>
        <w:adjustRightInd w:val="0"/>
        <w:spacing w:after="120"/>
        <w:rPr>
          <w:rFonts w:eastAsia="Calibri"/>
          <w:sz w:val="22"/>
          <w:szCs w:val="22"/>
          <w:lang w:eastAsia="en-US"/>
        </w:rPr>
      </w:pPr>
    </w:p>
    <w:p w:rsidR="001427FA" w:rsidRPr="001427FA" w:rsidRDefault="001427FA" w:rsidP="001427FA">
      <w:pPr>
        <w:numPr>
          <w:ilvl w:val="0"/>
          <w:numId w:val="35"/>
        </w:numPr>
        <w:autoSpaceDE w:val="0"/>
        <w:autoSpaceDN w:val="0"/>
        <w:adjustRightInd w:val="0"/>
        <w:spacing w:after="120"/>
        <w:ind w:hanging="720"/>
        <w:rPr>
          <w:rFonts w:eastAsia="Calibri"/>
          <w:sz w:val="22"/>
          <w:szCs w:val="22"/>
          <w:lang w:eastAsia="en-US"/>
        </w:rPr>
      </w:pPr>
      <w:r w:rsidRPr="001427FA">
        <w:rPr>
          <w:rFonts w:eastAsia="Calibri"/>
          <w:sz w:val="22"/>
          <w:szCs w:val="22"/>
          <w:lang w:eastAsia="en-US"/>
        </w:rPr>
        <w:t>Osoba upoważniona przez Zamawiającego do kontaktowania się z Wykonawcami:</w:t>
      </w:r>
    </w:p>
    <w:p w:rsidR="001427FA" w:rsidRPr="00C74D41" w:rsidRDefault="001427FA" w:rsidP="0028171F">
      <w:pPr>
        <w:autoSpaceDE w:val="0"/>
        <w:autoSpaceDN w:val="0"/>
        <w:adjustRightInd w:val="0"/>
        <w:ind w:firstLine="708"/>
        <w:jc w:val="both"/>
        <w:rPr>
          <w:b/>
          <w:bCs/>
        </w:rPr>
      </w:pPr>
      <w:r w:rsidRPr="00C74D41">
        <w:rPr>
          <w:b/>
          <w:bCs/>
        </w:rPr>
        <w:t xml:space="preserve">Zespół Szkół Specjalnych w Warcie - Wioletta Łajs-Błaszczyk – Dyrektor </w:t>
      </w:r>
    </w:p>
    <w:p w:rsidR="001427FA" w:rsidRPr="00C74D41" w:rsidRDefault="001427FA" w:rsidP="0028171F">
      <w:pPr>
        <w:autoSpaceDE w:val="0"/>
        <w:autoSpaceDN w:val="0"/>
        <w:adjustRightInd w:val="0"/>
        <w:ind w:firstLine="708"/>
        <w:jc w:val="both"/>
        <w:rPr>
          <w:b/>
          <w:bCs/>
          <w:lang w:val="en-US"/>
        </w:rPr>
      </w:pPr>
      <w:r w:rsidRPr="00C74D41">
        <w:rPr>
          <w:b/>
          <w:bCs/>
          <w:lang w:val="en-US"/>
        </w:rPr>
        <w:t xml:space="preserve">e-mail: </w:t>
      </w:r>
      <w:hyperlink r:id="rId13" w:history="1">
        <w:r w:rsidRPr="00C74D41">
          <w:rPr>
            <w:rStyle w:val="Hipercze"/>
            <w:b/>
            <w:bCs/>
            <w:lang w:val="en-US"/>
          </w:rPr>
          <w:t>lajswiola@poczta.onet.pl</w:t>
        </w:r>
      </w:hyperlink>
    </w:p>
    <w:p w:rsidR="001427FA" w:rsidRPr="001427FA" w:rsidRDefault="001427FA" w:rsidP="0028171F">
      <w:pPr>
        <w:autoSpaceDE w:val="0"/>
        <w:autoSpaceDN w:val="0"/>
        <w:adjustRightInd w:val="0"/>
        <w:ind w:firstLine="708"/>
        <w:jc w:val="both"/>
        <w:rPr>
          <w:b/>
          <w:bCs/>
        </w:rPr>
      </w:pPr>
      <w:r w:rsidRPr="001427FA">
        <w:rPr>
          <w:b/>
          <w:bCs/>
        </w:rPr>
        <w:t>tel. 43 829 46 15</w:t>
      </w:r>
    </w:p>
    <w:p w:rsidR="001427FA" w:rsidRPr="001427FA" w:rsidRDefault="001427FA" w:rsidP="001427FA">
      <w:pPr>
        <w:autoSpaceDE w:val="0"/>
        <w:autoSpaceDN w:val="0"/>
        <w:adjustRightInd w:val="0"/>
        <w:spacing w:after="120"/>
        <w:ind w:left="720"/>
        <w:rPr>
          <w:rFonts w:eastAsia="Calibri"/>
          <w:color w:val="000000"/>
          <w:sz w:val="22"/>
          <w:szCs w:val="22"/>
          <w:lang w:eastAsia="en-US"/>
        </w:rPr>
      </w:pPr>
      <w:r w:rsidRPr="001427FA">
        <w:rPr>
          <w:rFonts w:eastAsia="Calibri"/>
          <w:color w:val="000000"/>
          <w:sz w:val="22"/>
          <w:szCs w:val="22"/>
          <w:lang w:eastAsia="en-US"/>
        </w:rPr>
        <w:t xml:space="preserve">kontakt możliwy w dni i godziny urzędowania (tj. w dni robocze od poniedziałku do </w:t>
      </w:r>
      <w:r w:rsidR="0028171F">
        <w:rPr>
          <w:rFonts w:eastAsia="Calibri"/>
          <w:color w:val="000000"/>
          <w:sz w:val="22"/>
          <w:szCs w:val="22"/>
          <w:lang w:eastAsia="en-US"/>
        </w:rPr>
        <w:t xml:space="preserve">piątku, </w:t>
      </w:r>
      <w:r w:rsidR="00716F0F">
        <w:rPr>
          <w:rFonts w:eastAsia="Calibri"/>
          <w:color w:val="000000"/>
          <w:sz w:val="22"/>
          <w:szCs w:val="22"/>
          <w:lang w:eastAsia="en-US"/>
        </w:rPr>
        <w:br/>
      </w:r>
      <w:r w:rsidR="0028171F">
        <w:rPr>
          <w:rFonts w:eastAsia="Calibri"/>
          <w:color w:val="000000"/>
          <w:sz w:val="22"/>
          <w:szCs w:val="22"/>
          <w:lang w:eastAsia="en-US"/>
        </w:rPr>
        <w:t>w godz. od 8:00 do 14</w:t>
      </w:r>
      <w:r w:rsidRPr="001427FA">
        <w:rPr>
          <w:rFonts w:eastAsia="Calibri"/>
          <w:color w:val="000000"/>
          <w:sz w:val="22"/>
          <w:szCs w:val="22"/>
          <w:lang w:eastAsia="en-US"/>
        </w:rPr>
        <w:t>:00)</w:t>
      </w:r>
    </w:p>
    <w:p w:rsidR="001427FA" w:rsidRPr="001427FA" w:rsidRDefault="001427FA" w:rsidP="001427FA">
      <w:pPr>
        <w:numPr>
          <w:ilvl w:val="0"/>
          <w:numId w:val="35"/>
        </w:numPr>
        <w:autoSpaceDE w:val="0"/>
        <w:autoSpaceDN w:val="0"/>
        <w:adjustRightInd w:val="0"/>
        <w:spacing w:after="120"/>
        <w:ind w:hanging="720"/>
        <w:jc w:val="both"/>
        <w:rPr>
          <w:rFonts w:eastAsia="Calibri"/>
          <w:sz w:val="22"/>
          <w:szCs w:val="22"/>
          <w:lang w:eastAsia="en-US"/>
        </w:rPr>
      </w:pPr>
      <w:r w:rsidRPr="001427FA">
        <w:rPr>
          <w:rFonts w:eastAsia="Calibri"/>
          <w:sz w:val="22"/>
          <w:szCs w:val="22"/>
          <w:lang w:eastAsia="en-US"/>
        </w:rPr>
        <w:t>Zamawiający będzie porozumiewał się z Wykonawcą w sprawach dotyczących niniejszego postępowania w formie pisemnej, faksem oraz drogą elektroniczną, za wyjątkiem złożenia oferty (oraz jej załączników). Oświadczenia, wnioski, zawiadomienia oraz informacje uważa się za złożone w terminie, jeżeli ich treść dotarła do adresata przed upływem wyznaczonego dla danej czynności terminu.</w:t>
      </w:r>
    </w:p>
    <w:p w:rsidR="001427FA" w:rsidRPr="001427FA" w:rsidRDefault="001427FA" w:rsidP="001427FA">
      <w:pPr>
        <w:numPr>
          <w:ilvl w:val="0"/>
          <w:numId w:val="35"/>
        </w:numPr>
        <w:autoSpaceDE w:val="0"/>
        <w:autoSpaceDN w:val="0"/>
        <w:adjustRightInd w:val="0"/>
        <w:spacing w:after="120"/>
        <w:ind w:hanging="720"/>
        <w:jc w:val="both"/>
        <w:rPr>
          <w:rFonts w:eastAsia="Calibri"/>
          <w:sz w:val="22"/>
          <w:szCs w:val="22"/>
          <w:lang w:eastAsia="en-US"/>
        </w:rPr>
      </w:pPr>
      <w:r w:rsidRPr="001427FA">
        <w:rPr>
          <w:rFonts w:eastAsia="Calibri"/>
          <w:color w:val="000000"/>
          <w:lang w:eastAsia="en-US"/>
        </w:rPr>
        <w:lastRenderedPageBreak/>
        <w:t xml:space="preserve">W przypadku istotnych wątpliwości Wykonawca może zadać pytanie Zamawiającemu w celu objaśnienia treści zapytania ofertowego. Udzieloną odpowiedź (merytoryczną) Zamawiający przekaże Wykonawcy, który skierował pytanie oraz zamieści na stronie internetowej. </w:t>
      </w:r>
    </w:p>
    <w:p w:rsidR="001427FA" w:rsidRPr="001427FA" w:rsidRDefault="001427FA" w:rsidP="001427FA">
      <w:pPr>
        <w:numPr>
          <w:ilvl w:val="0"/>
          <w:numId w:val="35"/>
        </w:numPr>
        <w:autoSpaceDE w:val="0"/>
        <w:autoSpaceDN w:val="0"/>
        <w:adjustRightInd w:val="0"/>
        <w:spacing w:after="120"/>
        <w:ind w:hanging="720"/>
        <w:jc w:val="both"/>
        <w:rPr>
          <w:rFonts w:eastAsia="Calibri"/>
          <w:sz w:val="22"/>
          <w:szCs w:val="22"/>
          <w:lang w:eastAsia="en-US"/>
        </w:rPr>
      </w:pPr>
      <w:r w:rsidRPr="001427FA">
        <w:rPr>
          <w:rFonts w:eastAsia="Calibri"/>
          <w:sz w:val="22"/>
          <w:szCs w:val="22"/>
          <w:lang w:eastAsia="en-US"/>
        </w:rPr>
        <w:t xml:space="preserve">Jeżeli Zamawiający lub Wykonawca przekazują oświadczenia, wnioski, zawiadomienia oraz informacje faksem lub na adres mailowy, każda ze stron na żądanie drugiej potwierdza fakt ich otrzymania. </w:t>
      </w:r>
    </w:p>
    <w:p w:rsidR="001427FA" w:rsidRPr="001427FA" w:rsidRDefault="001427FA" w:rsidP="001427FA">
      <w:pPr>
        <w:numPr>
          <w:ilvl w:val="0"/>
          <w:numId w:val="35"/>
        </w:numPr>
        <w:autoSpaceDE w:val="0"/>
        <w:autoSpaceDN w:val="0"/>
        <w:adjustRightInd w:val="0"/>
        <w:spacing w:after="120"/>
        <w:ind w:hanging="720"/>
        <w:jc w:val="both"/>
        <w:rPr>
          <w:rFonts w:eastAsia="Calibri"/>
          <w:sz w:val="22"/>
          <w:szCs w:val="22"/>
          <w:lang w:eastAsia="en-US"/>
        </w:rPr>
      </w:pPr>
      <w:r w:rsidRPr="001427FA">
        <w:rPr>
          <w:rFonts w:eastAsia="Calibri"/>
          <w:sz w:val="22"/>
          <w:szCs w:val="22"/>
          <w:lang w:eastAsia="en-US"/>
        </w:rPr>
        <w:t xml:space="preserve">W przypadku braku potwierdzenia otrzymania wiadomości przez Wykonawcę, Zamawiający domniema, iż pismo wysłane przez Zamawiającego na adres mailowy podany przez Wykonawcę zostało doręczone w sposób umożliwiający zapoznanie się z treścią pisma. </w:t>
      </w:r>
    </w:p>
    <w:p w:rsidR="009E5A83" w:rsidRDefault="009E5A83" w:rsidP="00271599">
      <w:pPr>
        <w:spacing w:after="200" w:line="276" w:lineRule="auto"/>
        <w:rPr>
          <w:b/>
          <w:bCs/>
          <w:sz w:val="23"/>
          <w:szCs w:val="23"/>
        </w:rPr>
      </w:pPr>
    </w:p>
    <w:p w:rsidR="001427FA" w:rsidRPr="001427FA" w:rsidRDefault="001427FA" w:rsidP="001427FA">
      <w:pPr>
        <w:autoSpaceDE w:val="0"/>
        <w:autoSpaceDN w:val="0"/>
        <w:adjustRightInd w:val="0"/>
        <w:spacing w:after="120"/>
        <w:ind w:left="705" w:hanging="705"/>
        <w:jc w:val="both"/>
        <w:rPr>
          <w:rFonts w:eastAsia="Calibri"/>
          <w:sz w:val="22"/>
          <w:szCs w:val="22"/>
          <w:lang w:eastAsia="en-US"/>
        </w:rPr>
      </w:pPr>
      <w:r w:rsidRPr="001427FA">
        <w:rPr>
          <w:rFonts w:eastAsia="Calibri"/>
          <w:b/>
          <w:bCs/>
          <w:sz w:val="22"/>
          <w:szCs w:val="22"/>
          <w:lang w:eastAsia="en-US"/>
        </w:rPr>
        <w:t xml:space="preserve">XVI. </w:t>
      </w:r>
      <w:r w:rsidRPr="001427FA">
        <w:rPr>
          <w:rFonts w:eastAsia="Calibri"/>
          <w:b/>
          <w:bCs/>
          <w:sz w:val="22"/>
          <w:szCs w:val="22"/>
          <w:lang w:eastAsia="en-US"/>
        </w:rPr>
        <w:tab/>
        <w:t xml:space="preserve">ISTOTNE DLA STRON POSTANOWIENIA, KTÓRE ZOSTANĄ WPROWADZONE DO TREŚCI ZAWIERANEJ UMOWY W SPRAWIE ZAMÓWIENIA </w:t>
      </w:r>
    </w:p>
    <w:p w:rsidR="001427FA" w:rsidRPr="001427FA" w:rsidRDefault="001427FA" w:rsidP="001427FA">
      <w:pPr>
        <w:autoSpaceDE w:val="0"/>
        <w:autoSpaceDN w:val="0"/>
        <w:adjustRightInd w:val="0"/>
        <w:spacing w:after="120"/>
        <w:rPr>
          <w:rFonts w:eastAsia="Calibri"/>
          <w:sz w:val="22"/>
          <w:szCs w:val="22"/>
          <w:lang w:eastAsia="en-US"/>
        </w:rPr>
      </w:pPr>
    </w:p>
    <w:p w:rsidR="001427FA" w:rsidRPr="001427FA" w:rsidRDefault="001427FA" w:rsidP="001427FA">
      <w:pPr>
        <w:numPr>
          <w:ilvl w:val="0"/>
          <w:numId w:val="36"/>
        </w:numPr>
        <w:autoSpaceDE w:val="0"/>
        <w:autoSpaceDN w:val="0"/>
        <w:adjustRightInd w:val="0"/>
        <w:spacing w:after="120"/>
        <w:ind w:hanging="720"/>
        <w:jc w:val="both"/>
        <w:rPr>
          <w:rFonts w:eastAsia="Calibri"/>
          <w:sz w:val="22"/>
          <w:szCs w:val="22"/>
          <w:lang w:eastAsia="en-US"/>
        </w:rPr>
      </w:pPr>
      <w:r w:rsidRPr="001427FA">
        <w:rPr>
          <w:rFonts w:eastAsia="Calibri"/>
          <w:sz w:val="22"/>
          <w:szCs w:val="22"/>
          <w:lang w:eastAsia="en-US"/>
        </w:rPr>
        <w:t xml:space="preserve">Wzór umowy o udzielnie zamówienia stanowi </w:t>
      </w:r>
      <w:r w:rsidR="005D5096">
        <w:rPr>
          <w:rFonts w:eastAsia="Calibri"/>
          <w:b/>
          <w:bCs/>
          <w:i/>
          <w:iCs/>
          <w:sz w:val="22"/>
          <w:szCs w:val="22"/>
          <w:lang w:eastAsia="en-US"/>
        </w:rPr>
        <w:t xml:space="preserve">Załącznik nr 4 </w:t>
      </w:r>
      <w:r w:rsidRPr="001427FA">
        <w:rPr>
          <w:rFonts w:eastAsia="Calibri"/>
          <w:b/>
          <w:bCs/>
          <w:i/>
          <w:iCs/>
          <w:sz w:val="22"/>
          <w:szCs w:val="22"/>
          <w:lang w:eastAsia="en-US"/>
        </w:rPr>
        <w:t xml:space="preserve"> do Zapytania ofertowego</w:t>
      </w:r>
      <w:r w:rsidRPr="001427FA">
        <w:rPr>
          <w:rFonts w:eastAsia="Calibri"/>
          <w:sz w:val="22"/>
          <w:szCs w:val="22"/>
          <w:lang w:eastAsia="en-US"/>
        </w:rPr>
        <w:t xml:space="preserve">. </w:t>
      </w:r>
    </w:p>
    <w:p w:rsidR="001427FA" w:rsidRPr="001427FA" w:rsidRDefault="001427FA" w:rsidP="001427FA">
      <w:pPr>
        <w:numPr>
          <w:ilvl w:val="0"/>
          <w:numId w:val="36"/>
        </w:numPr>
        <w:autoSpaceDE w:val="0"/>
        <w:autoSpaceDN w:val="0"/>
        <w:adjustRightInd w:val="0"/>
        <w:spacing w:after="120"/>
        <w:ind w:hanging="720"/>
        <w:jc w:val="both"/>
        <w:rPr>
          <w:rFonts w:eastAsia="Calibri"/>
          <w:sz w:val="22"/>
          <w:szCs w:val="22"/>
          <w:lang w:eastAsia="en-US"/>
        </w:rPr>
      </w:pPr>
      <w:r w:rsidRPr="001427FA">
        <w:rPr>
          <w:rFonts w:eastAsia="Calibri"/>
          <w:sz w:val="22"/>
          <w:szCs w:val="22"/>
          <w:lang w:eastAsia="en-US"/>
        </w:rPr>
        <w:t xml:space="preserve">Zamawiający dopuszcza zmiany postanowień zawartej umowy w sytuacji, gdy zaistnieją zmiany wynikające z samej realizacji umowy (np. opóźnienia w realizacji projektu niezależne od stron umowy itp.) mające wpływ na przedmiot i warunki umowy zawartej z Wykonawcą, których wcześniej nie dało się przewidzieć. Zmiana postanowień umowy może dotyczyć m.in. zmiany zakresu przedmiotu umowy, wynagrodzenia, terminu realizacji itp. </w:t>
      </w:r>
    </w:p>
    <w:p w:rsidR="001427FA" w:rsidRPr="001427FA" w:rsidRDefault="001427FA" w:rsidP="001427FA">
      <w:pPr>
        <w:numPr>
          <w:ilvl w:val="0"/>
          <w:numId w:val="36"/>
        </w:numPr>
        <w:autoSpaceDE w:val="0"/>
        <w:autoSpaceDN w:val="0"/>
        <w:adjustRightInd w:val="0"/>
        <w:spacing w:after="120"/>
        <w:ind w:hanging="720"/>
        <w:jc w:val="both"/>
        <w:rPr>
          <w:rFonts w:eastAsia="Calibri"/>
          <w:sz w:val="22"/>
          <w:szCs w:val="22"/>
          <w:lang w:eastAsia="en-US"/>
        </w:rPr>
      </w:pPr>
      <w:r w:rsidRPr="001427FA">
        <w:rPr>
          <w:rFonts w:eastAsia="Calibri"/>
          <w:sz w:val="22"/>
          <w:szCs w:val="22"/>
          <w:lang w:eastAsia="en-US"/>
        </w:rPr>
        <w:t xml:space="preserve">Zmiana postanowień umowy może dotyczyć przedmiotu umowy w przypadku zaprzestania produkcji przez producenta oferowanego przez Wykonawcę asortymentu, jeśli Wykonawca pomimo dołożenia należytej staranności nie mógł uzyskać takiej informacji do chwili zawarcia umowy. Wykonawca musi wykazać, iż dołożył należytej staranności, aby uzyskać od producenta informację odnośnie kontynuowania lub zaprzestania produkcji oferowanego przez siebie asortymentu. </w:t>
      </w:r>
    </w:p>
    <w:p w:rsidR="001427FA" w:rsidRPr="001427FA" w:rsidRDefault="001427FA" w:rsidP="001427FA">
      <w:pPr>
        <w:numPr>
          <w:ilvl w:val="0"/>
          <w:numId w:val="36"/>
        </w:numPr>
        <w:autoSpaceDE w:val="0"/>
        <w:autoSpaceDN w:val="0"/>
        <w:adjustRightInd w:val="0"/>
        <w:spacing w:after="120"/>
        <w:ind w:hanging="720"/>
        <w:jc w:val="both"/>
        <w:rPr>
          <w:rFonts w:eastAsia="Calibri"/>
          <w:sz w:val="22"/>
          <w:szCs w:val="22"/>
          <w:lang w:eastAsia="en-US"/>
        </w:rPr>
      </w:pPr>
      <w:r w:rsidRPr="001427FA">
        <w:rPr>
          <w:rFonts w:eastAsia="Calibri"/>
          <w:sz w:val="22"/>
          <w:szCs w:val="22"/>
          <w:lang w:eastAsia="en-US"/>
        </w:rPr>
        <w:t xml:space="preserve">Zamawiający dopuszcza zmiany postanowień zawartej umowy w sytuacji wystąpienia zjawisk związanych z działaniem siły wyższej. Zmiana postanowień umowy może dotyczyć m.in. zmiany zakresu przedmiotu umowy, wynagrodzenia, terminu realizacji itp. </w:t>
      </w:r>
    </w:p>
    <w:p w:rsidR="001427FA" w:rsidRPr="001427FA" w:rsidRDefault="001427FA" w:rsidP="001427FA">
      <w:pPr>
        <w:numPr>
          <w:ilvl w:val="0"/>
          <w:numId w:val="36"/>
        </w:numPr>
        <w:autoSpaceDE w:val="0"/>
        <w:autoSpaceDN w:val="0"/>
        <w:adjustRightInd w:val="0"/>
        <w:spacing w:after="120"/>
        <w:ind w:hanging="720"/>
        <w:jc w:val="both"/>
        <w:rPr>
          <w:rFonts w:eastAsia="Calibri"/>
          <w:sz w:val="22"/>
          <w:szCs w:val="22"/>
          <w:lang w:eastAsia="en-US"/>
        </w:rPr>
      </w:pPr>
      <w:r w:rsidRPr="001427FA">
        <w:rPr>
          <w:rFonts w:eastAsia="Calibri"/>
          <w:sz w:val="22"/>
          <w:szCs w:val="22"/>
          <w:lang w:eastAsia="en-US"/>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rsidR="001427FA" w:rsidRPr="001427FA" w:rsidRDefault="001427FA" w:rsidP="001427FA">
      <w:pPr>
        <w:autoSpaceDE w:val="0"/>
        <w:autoSpaceDN w:val="0"/>
        <w:adjustRightInd w:val="0"/>
        <w:spacing w:after="120"/>
        <w:rPr>
          <w:rFonts w:eastAsia="Calibri"/>
          <w:sz w:val="22"/>
          <w:szCs w:val="22"/>
          <w:lang w:eastAsia="en-US"/>
        </w:rPr>
      </w:pPr>
      <w:r w:rsidRPr="001427FA">
        <w:rPr>
          <w:rFonts w:eastAsia="Calibri"/>
          <w:b/>
          <w:bCs/>
          <w:sz w:val="22"/>
          <w:szCs w:val="22"/>
          <w:lang w:eastAsia="en-US"/>
        </w:rPr>
        <w:t xml:space="preserve">XVII. </w:t>
      </w:r>
      <w:r w:rsidRPr="001427FA">
        <w:rPr>
          <w:rFonts w:eastAsia="Calibri"/>
          <w:b/>
          <w:bCs/>
          <w:sz w:val="22"/>
          <w:szCs w:val="22"/>
          <w:lang w:eastAsia="en-US"/>
        </w:rPr>
        <w:tab/>
        <w:t xml:space="preserve">ZAŁĄCZNIKI </w:t>
      </w:r>
    </w:p>
    <w:p w:rsidR="001427FA" w:rsidRPr="001427FA" w:rsidRDefault="001427FA" w:rsidP="001427FA">
      <w:pPr>
        <w:numPr>
          <w:ilvl w:val="0"/>
          <w:numId w:val="37"/>
        </w:numPr>
        <w:autoSpaceDE w:val="0"/>
        <w:autoSpaceDN w:val="0"/>
        <w:adjustRightInd w:val="0"/>
        <w:spacing w:after="120"/>
        <w:ind w:hanging="720"/>
        <w:rPr>
          <w:rFonts w:eastAsia="Calibri"/>
          <w:sz w:val="22"/>
          <w:szCs w:val="22"/>
          <w:lang w:eastAsia="en-US"/>
        </w:rPr>
      </w:pPr>
      <w:r w:rsidRPr="001427FA">
        <w:rPr>
          <w:rFonts w:eastAsia="Calibri"/>
          <w:sz w:val="22"/>
          <w:szCs w:val="22"/>
          <w:lang w:eastAsia="en-US"/>
        </w:rPr>
        <w:t>Załącznikami do niniejszego Zapytania Ofertowego są:</w:t>
      </w:r>
    </w:p>
    <w:p w:rsidR="001427FA" w:rsidRPr="001427FA" w:rsidRDefault="001427FA" w:rsidP="001427FA">
      <w:pPr>
        <w:autoSpaceDE w:val="0"/>
        <w:autoSpaceDN w:val="0"/>
        <w:adjustRightInd w:val="0"/>
        <w:spacing w:after="120"/>
        <w:ind w:left="720" w:firstLine="696"/>
        <w:jc w:val="both"/>
        <w:rPr>
          <w:rFonts w:eastAsia="Calibri"/>
          <w:sz w:val="22"/>
          <w:szCs w:val="22"/>
          <w:lang w:eastAsia="en-US"/>
        </w:rPr>
      </w:pPr>
      <w:r w:rsidRPr="001427FA">
        <w:rPr>
          <w:rFonts w:eastAsia="Calibri"/>
          <w:b/>
          <w:sz w:val="22"/>
          <w:szCs w:val="22"/>
          <w:lang w:eastAsia="en-US"/>
        </w:rPr>
        <w:t>Załącznik nr 1</w:t>
      </w:r>
      <w:r w:rsidRPr="001427FA">
        <w:rPr>
          <w:rFonts w:eastAsia="Calibri"/>
          <w:sz w:val="22"/>
          <w:szCs w:val="22"/>
          <w:lang w:eastAsia="en-US"/>
        </w:rPr>
        <w:t xml:space="preserve"> – </w:t>
      </w:r>
      <w:r w:rsidR="00466A9A">
        <w:rPr>
          <w:rFonts w:eastAsia="Calibri"/>
          <w:sz w:val="22"/>
          <w:szCs w:val="22"/>
          <w:lang w:eastAsia="en-US"/>
        </w:rPr>
        <w:t xml:space="preserve">Formularz ofertowy – Cz. I </w:t>
      </w:r>
      <w:proofErr w:type="spellStart"/>
      <w:r w:rsidR="00466A9A">
        <w:rPr>
          <w:rFonts w:eastAsia="Calibri"/>
          <w:sz w:val="22"/>
          <w:szCs w:val="22"/>
          <w:lang w:eastAsia="en-US"/>
        </w:rPr>
        <w:t>i</w:t>
      </w:r>
      <w:proofErr w:type="spellEnd"/>
      <w:r w:rsidR="00466A9A">
        <w:rPr>
          <w:rFonts w:eastAsia="Calibri"/>
          <w:sz w:val="22"/>
          <w:szCs w:val="22"/>
          <w:lang w:eastAsia="en-US"/>
        </w:rPr>
        <w:t xml:space="preserve"> Formularz wyceny z opisem przedmiotu zamówienia</w:t>
      </w:r>
      <w:r w:rsidR="004B4668">
        <w:rPr>
          <w:rFonts w:eastAsia="Calibri"/>
          <w:sz w:val="22"/>
          <w:szCs w:val="22"/>
          <w:lang w:eastAsia="en-US"/>
        </w:rPr>
        <w:t xml:space="preserve"> – </w:t>
      </w:r>
      <w:proofErr w:type="spellStart"/>
      <w:r w:rsidR="004B4668">
        <w:rPr>
          <w:rFonts w:eastAsia="Calibri"/>
          <w:sz w:val="22"/>
          <w:szCs w:val="22"/>
          <w:lang w:eastAsia="en-US"/>
        </w:rPr>
        <w:t>Cz.II</w:t>
      </w:r>
      <w:proofErr w:type="spellEnd"/>
      <w:r w:rsidRPr="001427FA">
        <w:rPr>
          <w:rFonts w:eastAsia="Calibri"/>
          <w:sz w:val="22"/>
          <w:szCs w:val="22"/>
          <w:lang w:eastAsia="en-US"/>
        </w:rPr>
        <w:t xml:space="preserve">. </w:t>
      </w:r>
    </w:p>
    <w:p w:rsidR="001427FA" w:rsidRPr="001427FA" w:rsidRDefault="001427FA" w:rsidP="001427FA">
      <w:pPr>
        <w:autoSpaceDE w:val="0"/>
        <w:autoSpaceDN w:val="0"/>
        <w:adjustRightInd w:val="0"/>
        <w:spacing w:after="120"/>
        <w:ind w:left="1416"/>
        <w:jc w:val="both"/>
        <w:rPr>
          <w:rFonts w:eastAsia="Calibri"/>
          <w:sz w:val="22"/>
          <w:szCs w:val="22"/>
          <w:lang w:eastAsia="en-US"/>
        </w:rPr>
      </w:pPr>
      <w:r w:rsidRPr="001427FA">
        <w:rPr>
          <w:rFonts w:eastAsia="Calibri"/>
          <w:b/>
          <w:sz w:val="22"/>
          <w:szCs w:val="22"/>
          <w:lang w:eastAsia="en-US"/>
        </w:rPr>
        <w:t>Załącznik nr 2</w:t>
      </w:r>
      <w:r w:rsidRPr="001427FA">
        <w:rPr>
          <w:rFonts w:eastAsia="Calibri"/>
          <w:sz w:val="22"/>
          <w:szCs w:val="22"/>
          <w:lang w:eastAsia="en-US"/>
        </w:rPr>
        <w:t xml:space="preserve"> – Oświadczenie Wykonawcy o spełnianiu warunków </w:t>
      </w:r>
    </w:p>
    <w:p w:rsidR="001427FA" w:rsidRPr="001427FA" w:rsidRDefault="001427FA" w:rsidP="001427FA">
      <w:pPr>
        <w:autoSpaceDE w:val="0"/>
        <w:autoSpaceDN w:val="0"/>
        <w:adjustRightInd w:val="0"/>
        <w:spacing w:after="120"/>
        <w:ind w:left="720" w:firstLine="696"/>
        <w:jc w:val="both"/>
        <w:rPr>
          <w:rFonts w:eastAsia="Calibri"/>
          <w:sz w:val="22"/>
          <w:szCs w:val="22"/>
          <w:lang w:eastAsia="en-US"/>
        </w:rPr>
      </w:pPr>
      <w:r w:rsidRPr="001427FA">
        <w:rPr>
          <w:rFonts w:eastAsia="Calibri"/>
          <w:b/>
          <w:sz w:val="22"/>
          <w:szCs w:val="22"/>
          <w:lang w:eastAsia="en-US"/>
        </w:rPr>
        <w:t>Załącznik nr 3</w:t>
      </w:r>
      <w:r w:rsidRPr="001427FA">
        <w:rPr>
          <w:rFonts w:eastAsia="Calibri"/>
          <w:sz w:val="22"/>
          <w:szCs w:val="22"/>
          <w:lang w:eastAsia="en-US"/>
        </w:rPr>
        <w:t xml:space="preserve"> – Oświadczenie Wykonawcy o braku podstaw do Wykluczenia. </w:t>
      </w:r>
    </w:p>
    <w:p w:rsidR="001427FA" w:rsidRPr="001427FA" w:rsidRDefault="005D5096" w:rsidP="001427FA">
      <w:pPr>
        <w:autoSpaceDE w:val="0"/>
        <w:autoSpaceDN w:val="0"/>
        <w:adjustRightInd w:val="0"/>
        <w:spacing w:after="120"/>
        <w:ind w:left="720" w:firstLine="696"/>
        <w:jc w:val="both"/>
        <w:rPr>
          <w:rFonts w:eastAsia="Calibri"/>
          <w:sz w:val="22"/>
          <w:szCs w:val="22"/>
          <w:lang w:eastAsia="en-US"/>
        </w:rPr>
      </w:pPr>
      <w:r>
        <w:rPr>
          <w:rFonts w:eastAsia="Calibri"/>
          <w:b/>
          <w:sz w:val="22"/>
          <w:szCs w:val="22"/>
          <w:lang w:eastAsia="en-US"/>
        </w:rPr>
        <w:t>Załącznik nr 4</w:t>
      </w:r>
      <w:r w:rsidR="001427FA" w:rsidRPr="001427FA">
        <w:rPr>
          <w:rFonts w:eastAsia="Calibri"/>
          <w:sz w:val="22"/>
          <w:szCs w:val="22"/>
          <w:lang w:eastAsia="en-US"/>
        </w:rPr>
        <w:t xml:space="preserve"> – Wzór umowy </w:t>
      </w:r>
    </w:p>
    <w:p w:rsidR="001427FA" w:rsidRPr="001427FA" w:rsidRDefault="001427FA" w:rsidP="001427FA">
      <w:pPr>
        <w:numPr>
          <w:ilvl w:val="0"/>
          <w:numId w:val="37"/>
        </w:numPr>
        <w:autoSpaceDE w:val="0"/>
        <w:autoSpaceDN w:val="0"/>
        <w:adjustRightInd w:val="0"/>
        <w:spacing w:after="120"/>
        <w:ind w:hanging="720"/>
        <w:rPr>
          <w:rFonts w:eastAsia="Calibri"/>
          <w:sz w:val="22"/>
          <w:szCs w:val="22"/>
          <w:lang w:eastAsia="en-US"/>
        </w:rPr>
      </w:pPr>
      <w:r w:rsidRPr="001427FA">
        <w:rPr>
          <w:rFonts w:eastAsia="Calibri"/>
          <w:sz w:val="22"/>
          <w:szCs w:val="22"/>
          <w:lang w:eastAsia="en-US"/>
        </w:rPr>
        <w:t xml:space="preserve">W/w załączniki są integralną częścią Zapytania ofertowego. </w:t>
      </w:r>
    </w:p>
    <w:p w:rsidR="001427FA" w:rsidRPr="001427FA" w:rsidRDefault="001427FA" w:rsidP="001427FA">
      <w:pPr>
        <w:autoSpaceDE w:val="0"/>
        <w:autoSpaceDN w:val="0"/>
        <w:adjustRightInd w:val="0"/>
        <w:spacing w:after="120"/>
        <w:rPr>
          <w:rFonts w:eastAsia="Calibri"/>
          <w:sz w:val="22"/>
          <w:szCs w:val="22"/>
          <w:lang w:eastAsia="en-US"/>
        </w:rPr>
      </w:pPr>
    </w:p>
    <w:p w:rsidR="001427FA" w:rsidRPr="001427FA" w:rsidRDefault="00B131DB" w:rsidP="001427FA">
      <w:pPr>
        <w:autoSpaceDE w:val="0"/>
        <w:autoSpaceDN w:val="0"/>
        <w:adjustRightInd w:val="0"/>
        <w:spacing w:after="120"/>
        <w:ind w:left="4248" w:firstLine="708"/>
        <w:rPr>
          <w:rFonts w:eastAsia="Calibri"/>
          <w:sz w:val="20"/>
          <w:szCs w:val="20"/>
          <w:lang w:eastAsia="en-US"/>
        </w:rPr>
      </w:pPr>
      <w:r>
        <w:rPr>
          <w:rFonts w:eastAsia="Calibri"/>
          <w:sz w:val="20"/>
          <w:szCs w:val="20"/>
          <w:lang w:eastAsia="en-US"/>
        </w:rPr>
        <w:t xml:space="preserve">                               </w:t>
      </w:r>
      <w:r w:rsidR="001427FA" w:rsidRPr="001427FA">
        <w:rPr>
          <w:rFonts w:eastAsia="Calibri"/>
          <w:sz w:val="20"/>
          <w:szCs w:val="20"/>
          <w:lang w:eastAsia="en-US"/>
        </w:rPr>
        <w:t xml:space="preserve">(-) </w:t>
      </w:r>
      <w:r w:rsidR="001427FA">
        <w:rPr>
          <w:rFonts w:eastAsia="Calibri"/>
          <w:sz w:val="20"/>
          <w:szCs w:val="20"/>
          <w:lang w:eastAsia="en-US"/>
        </w:rPr>
        <w:t>Wioletta Łajs - Błaszczyk</w:t>
      </w:r>
    </w:p>
    <w:p w:rsidR="001427FA" w:rsidRPr="001427FA" w:rsidRDefault="001427FA" w:rsidP="001427FA">
      <w:pPr>
        <w:autoSpaceDE w:val="0"/>
        <w:autoSpaceDN w:val="0"/>
        <w:adjustRightInd w:val="0"/>
        <w:spacing w:after="120"/>
        <w:ind w:left="4248" w:firstLine="708"/>
        <w:rPr>
          <w:rFonts w:eastAsia="Calibri"/>
          <w:sz w:val="20"/>
          <w:szCs w:val="20"/>
          <w:lang w:eastAsia="en-US"/>
        </w:rPr>
      </w:pPr>
    </w:p>
    <w:p w:rsidR="001427FA" w:rsidRPr="001427FA" w:rsidRDefault="0028171F" w:rsidP="0028171F">
      <w:pPr>
        <w:jc w:val="center"/>
      </w:pPr>
      <w:r>
        <w:rPr>
          <w:sz w:val="20"/>
          <w:szCs w:val="20"/>
        </w:rPr>
        <w:t xml:space="preserve">                                                                                                                                   </w:t>
      </w:r>
      <w:r w:rsidR="001427FA" w:rsidRPr="001427FA">
        <w:rPr>
          <w:sz w:val="20"/>
          <w:szCs w:val="20"/>
        </w:rPr>
        <w:t xml:space="preserve">Dyrektor </w:t>
      </w:r>
      <w:r w:rsidR="001427FA">
        <w:rPr>
          <w:sz w:val="20"/>
          <w:szCs w:val="20"/>
        </w:rPr>
        <w:t>ZSS w Warcie</w:t>
      </w:r>
    </w:p>
    <w:p w:rsidR="0058407E" w:rsidRDefault="0058407E" w:rsidP="00356477">
      <w:pPr>
        <w:jc w:val="right"/>
        <w:rPr>
          <w:b/>
        </w:rPr>
      </w:pPr>
    </w:p>
    <w:sectPr w:rsidR="0058407E" w:rsidSect="00F62D23">
      <w:headerReference w:type="default" r:id="rId14"/>
      <w:pgSz w:w="11906" w:h="16838"/>
      <w:pgMar w:top="142"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F72" w:rsidRDefault="007F6F72" w:rsidP="007F6F72">
      <w:r>
        <w:separator/>
      </w:r>
    </w:p>
  </w:endnote>
  <w:endnote w:type="continuationSeparator" w:id="0">
    <w:p w:rsidR="007F6F72" w:rsidRDefault="007F6F72" w:rsidP="007F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F72" w:rsidRDefault="007F6F72" w:rsidP="007F6F72">
      <w:r>
        <w:separator/>
      </w:r>
    </w:p>
  </w:footnote>
  <w:footnote w:type="continuationSeparator" w:id="0">
    <w:p w:rsidR="007F6F72" w:rsidRDefault="007F6F72" w:rsidP="007F6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852009"/>
      <w:docPartObj>
        <w:docPartGallery w:val="Page Numbers (Top of Page)"/>
        <w:docPartUnique/>
      </w:docPartObj>
    </w:sdtPr>
    <w:sdtEndPr/>
    <w:sdtContent>
      <w:p w:rsidR="007F6F72" w:rsidRDefault="007F6F72">
        <w:pPr>
          <w:pStyle w:val="Nagwek"/>
          <w:jc w:val="right"/>
        </w:pPr>
        <w:r>
          <w:fldChar w:fldCharType="begin"/>
        </w:r>
        <w:r>
          <w:instrText>PAGE   \* MERGEFORMAT</w:instrText>
        </w:r>
        <w:r>
          <w:fldChar w:fldCharType="separate"/>
        </w:r>
        <w:r w:rsidR="00CD4A1C">
          <w:rPr>
            <w:noProof/>
          </w:rPr>
          <w:t>5</w:t>
        </w:r>
        <w:r>
          <w:fldChar w:fldCharType="end"/>
        </w:r>
      </w:p>
    </w:sdtContent>
  </w:sdt>
  <w:p w:rsidR="007F6F72" w:rsidRDefault="007F6F7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493B"/>
    <w:multiLevelType w:val="multilevel"/>
    <w:tmpl w:val="49465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41B344C"/>
    <w:multiLevelType w:val="hybridMultilevel"/>
    <w:tmpl w:val="266ED688"/>
    <w:lvl w:ilvl="0" w:tplc="EE3AC6FA">
      <w:start w:val="1"/>
      <w:numFmt w:val="lowerLetter"/>
      <w:lvlText w:val="(%1)"/>
      <w:lvlJc w:val="left"/>
      <w:pPr>
        <w:ind w:left="720" w:hanging="360"/>
      </w:pPr>
      <w:rPr>
        <w:rFonts w:hint="default"/>
      </w:rPr>
    </w:lvl>
    <w:lvl w:ilvl="1" w:tplc="6898E848">
      <w:start w:val="1"/>
      <w:numFmt w:val="decimal"/>
      <w:lvlText w:val="%2."/>
      <w:lvlJc w:val="left"/>
      <w:pPr>
        <w:ind w:left="1440" w:hanging="360"/>
      </w:pPr>
      <w:rPr>
        <w:rFonts w:hint="default"/>
      </w:rPr>
    </w:lvl>
    <w:lvl w:ilvl="2" w:tplc="A0D8FF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AE7301"/>
    <w:multiLevelType w:val="hybridMultilevel"/>
    <w:tmpl w:val="7ECE0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105391"/>
    <w:multiLevelType w:val="hybridMultilevel"/>
    <w:tmpl w:val="62EC5042"/>
    <w:lvl w:ilvl="0" w:tplc="04150001">
      <w:start w:val="1"/>
      <w:numFmt w:val="bullet"/>
      <w:lvlText w:val=""/>
      <w:lvlJc w:val="left"/>
      <w:pPr>
        <w:tabs>
          <w:tab w:val="num" w:pos="360"/>
        </w:tabs>
        <w:ind w:left="360" w:hanging="360"/>
      </w:pPr>
      <w:rPr>
        <w:rFonts w:ascii="Symbol" w:hAnsi="Symbol" w:hint="default"/>
      </w:rPr>
    </w:lvl>
    <w:lvl w:ilvl="1" w:tplc="64522294">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360"/>
        </w:tabs>
        <w:ind w:left="36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0AD71B7B"/>
    <w:multiLevelType w:val="hybridMultilevel"/>
    <w:tmpl w:val="C382DC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D56152"/>
    <w:multiLevelType w:val="hybridMultilevel"/>
    <w:tmpl w:val="A32EB9B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14571049"/>
    <w:multiLevelType w:val="multilevel"/>
    <w:tmpl w:val="E2184C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582629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B736DC"/>
    <w:multiLevelType w:val="hybridMultilevel"/>
    <w:tmpl w:val="22149F66"/>
    <w:lvl w:ilvl="0" w:tplc="C8305B2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6282C93"/>
    <w:multiLevelType w:val="hybridMultilevel"/>
    <w:tmpl w:val="6DCA5E66"/>
    <w:lvl w:ilvl="0" w:tplc="D94CD3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306BDF"/>
    <w:multiLevelType w:val="hybridMultilevel"/>
    <w:tmpl w:val="16E0040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0465F5E"/>
    <w:multiLevelType w:val="multilevel"/>
    <w:tmpl w:val="E04EB390"/>
    <w:lvl w:ilvl="0">
      <w:start w:val="1"/>
      <w:numFmt w:val="decimal"/>
      <w:lvlText w:val="%1."/>
      <w:lvlJc w:val="left"/>
      <w:pPr>
        <w:ind w:left="783" w:hanging="360"/>
      </w:pPr>
    </w:lvl>
    <w:lvl w:ilvl="1">
      <w:start w:val="1"/>
      <w:numFmt w:val="decimal"/>
      <w:isLgl/>
      <w:lvlText w:val="%1.%2."/>
      <w:lvlJc w:val="left"/>
      <w:pPr>
        <w:ind w:left="1203" w:hanging="420"/>
      </w:pPr>
      <w:rPr>
        <w:b/>
      </w:rPr>
    </w:lvl>
    <w:lvl w:ilvl="2">
      <w:start w:val="1"/>
      <w:numFmt w:val="decimal"/>
      <w:isLgl/>
      <w:lvlText w:val="%1.%2.%3."/>
      <w:lvlJc w:val="left"/>
      <w:pPr>
        <w:ind w:left="1863" w:hanging="720"/>
      </w:pPr>
      <w:rPr>
        <w:b/>
      </w:rPr>
    </w:lvl>
    <w:lvl w:ilvl="3">
      <w:start w:val="1"/>
      <w:numFmt w:val="decimal"/>
      <w:isLgl/>
      <w:lvlText w:val="%1.%2.%3.%4."/>
      <w:lvlJc w:val="left"/>
      <w:pPr>
        <w:ind w:left="2223" w:hanging="720"/>
      </w:pPr>
      <w:rPr>
        <w:b/>
      </w:rPr>
    </w:lvl>
    <w:lvl w:ilvl="4">
      <w:start w:val="1"/>
      <w:numFmt w:val="decimal"/>
      <w:isLgl/>
      <w:lvlText w:val="%1.%2.%3.%4.%5."/>
      <w:lvlJc w:val="left"/>
      <w:pPr>
        <w:ind w:left="2943" w:hanging="1080"/>
      </w:pPr>
      <w:rPr>
        <w:b/>
      </w:rPr>
    </w:lvl>
    <w:lvl w:ilvl="5">
      <w:start w:val="1"/>
      <w:numFmt w:val="decimal"/>
      <w:isLgl/>
      <w:lvlText w:val="%1.%2.%3.%4.%5.%6."/>
      <w:lvlJc w:val="left"/>
      <w:pPr>
        <w:ind w:left="3303" w:hanging="1080"/>
      </w:pPr>
      <w:rPr>
        <w:b/>
      </w:rPr>
    </w:lvl>
    <w:lvl w:ilvl="6">
      <w:start w:val="1"/>
      <w:numFmt w:val="decimal"/>
      <w:isLgl/>
      <w:lvlText w:val="%1.%2.%3.%4.%5.%6.%7."/>
      <w:lvlJc w:val="left"/>
      <w:pPr>
        <w:ind w:left="4023" w:hanging="1440"/>
      </w:pPr>
      <w:rPr>
        <w:b/>
      </w:rPr>
    </w:lvl>
    <w:lvl w:ilvl="7">
      <w:start w:val="1"/>
      <w:numFmt w:val="decimal"/>
      <w:isLgl/>
      <w:lvlText w:val="%1.%2.%3.%4.%5.%6.%7.%8."/>
      <w:lvlJc w:val="left"/>
      <w:pPr>
        <w:ind w:left="4383" w:hanging="1440"/>
      </w:pPr>
      <w:rPr>
        <w:b/>
      </w:rPr>
    </w:lvl>
    <w:lvl w:ilvl="8">
      <w:start w:val="1"/>
      <w:numFmt w:val="decimal"/>
      <w:isLgl/>
      <w:lvlText w:val="%1.%2.%3.%4.%5.%6.%7.%8.%9."/>
      <w:lvlJc w:val="left"/>
      <w:pPr>
        <w:ind w:left="5103" w:hanging="1800"/>
      </w:pPr>
      <w:rPr>
        <w:b/>
      </w:rPr>
    </w:lvl>
  </w:abstractNum>
  <w:abstractNum w:abstractNumId="12">
    <w:nsid w:val="22346B7F"/>
    <w:multiLevelType w:val="hybridMultilevel"/>
    <w:tmpl w:val="8B20DF5E"/>
    <w:lvl w:ilvl="0" w:tplc="CD3AB262">
      <w:start w:val="3"/>
      <w:numFmt w:val="decimal"/>
      <w:lvlText w:val="%1."/>
      <w:lvlJc w:val="left"/>
      <w:pPr>
        <w:tabs>
          <w:tab w:val="num" w:pos="720"/>
        </w:tabs>
        <w:ind w:left="720" w:hanging="360"/>
      </w:pPr>
    </w:lvl>
    <w:lvl w:ilvl="1" w:tplc="C6844A7E">
      <w:start w:val="1"/>
      <w:numFmt w:val="lowerLetter"/>
      <w:lvlText w:val="%2."/>
      <w:lvlJc w:val="left"/>
      <w:pPr>
        <w:tabs>
          <w:tab w:val="num" w:pos="1440"/>
        </w:tabs>
        <w:ind w:left="1440" w:hanging="360"/>
      </w:pPr>
    </w:lvl>
    <w:lvl w:ilvl="2" w:tplc="48E8828C" w:tentative="1">
      <w:start w:val="1"/>
      <w:numFmt w:val="decimal"/>
      <w:lvlText w:val="%3."/>
      <w:lvlJc w:val="left"/>
      <w:pPr>
        <w:tabs>
          <w:tab w:val="num" w:pos="2160"/>
        </w:tabs>
        <w:ind w:left="2160" w:hanging="360"/>
      </w:pPr>
    </w:lvl>
    <w:lvl w:ilvl="3" w:tplc="C3A2BAE2" w:tentative="1">
      <w:start w:val="1"/>
      <w:numFmt w:val="decimal"/>
      <w:lvlText w:val="%4."/>
      <w:lvlJc w:val="left"/>
      <w:pPr>
        <w:tabs>
          <w:tab w:val="num" w:pos="2880"/>
        </w:tabs>
        <w:ind w:left="2880" w:hanging="360"/>
      </w:pPr>
    </w:lvl>
    <w:lvl w:ilvl="4" w:tplc="E95C3380" w:tentative="1">
      <w:start w:val="1"/>
      <w:numFmt w:val="decimal"/>
      <w:lvlText w:val="%5."/>
      <w:lvlJc w:val="left"/>
      <w:pPr>
        <w:tabs>
          <w:tab w:val="num" w:pos="3600"/>
        </w:tabs>
        <w:ind w:left="3600" w:hanging="360"/>
      </w:pPr>
    </w:lvl>
    <w:lvl w:ilvl="5" w:tplc="41328A98" w:tentative="1">
      <w:start w:val="1"/>
      <w:numFmt w:val="decimal"/>
      <w:lvlText w:val="%6."/>
      <w:lvlJc w:val="left"/>
      <w:pPr>
        <w:tabs>
          <w:tab w:val="num" w:pos="4320"/>
        </w:tabs>
        <w:ind w:left="4320" w:hanging="360"/>
      </w:pPr>
    </w:lvl>
    <w:lvl w:ilvl="6" w:tplc="84785466" w:tentative="1">
      <w:start w:val="1"/>
      <w:numFmt w:val="decimal"/>
      <w:lvlText w:val="%7."/>
      <w:lvlJc w:val="left"/>
      <w:pPr>
        <w:tabs>
          <w:tab w:val="num" w:pos="5040"/>
        </w:tabs>
        <w:ind w:left="5040" w:hanging="360"/>
      </w:pPr>
    </w:lvl>
    <w:lvl w:ilvl="7" w:tplc="446E8DE8" w:tentative="1">
      <w:start w:val="1"/>
      <w:numFmt w:val="decimal"/>
      <w:lvlText w:val="%8."/>
      <w:lvlJc w:val="left"/>
      <w:pPr>
        <w:tabs>
          <w:tab w:val="num" w:pos="5760"/>
        </w:tabs>
        <w:ind w:left="5760" w:hanging="360"/>
      </w:pPr>
    </w:lvl>
    <w:lvl w:ilvl="8" w:tplc="A86A95E8" w:tentative="1">
      <w:start w:val="1"/>
      <w:numFmt w:val="decimal"/>
      <w:lvlText w:val="%9."/>
      <w:lvlJc w:val="left"/>
      <w:pPr>
        <w:tabs>
          <w:tab w:val="num" w:pos="6480"/>
        </w:tabs>
        <w:ind w:left="6480" w:hanging="360"/>
      </w:pPr>
    </w:lvl>
  </w:abstractNum>
  <w:abstractNum w:abstractNumId="13">
    <w:nsid w:val="249C37EF"/>
    <w:multiLevelType w:val="hybridMultilevel"/>
    <w:tmpl w:val="7206AAA6"/>
    <w:lvl w:ilvl="0" w:tplc="85B4E5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C75FF2"/>
    <w:multiLevelType w:val="hybridMultilevel"/>
    <w:tmpl w:val="CC882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BFB7BE8"/>
    <w:multiLevelType w:val="hybridMultilevel"/>
    <w:tmpl w:val="60FAC2E4"/>
    <w:lvl w:ilvl="0" w:tplc="3D2C3276">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C478BF"/>
    <w:multiLevelType w:val="multilevel"/>
    <w:tmpl w:val="F022C6B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9D63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4F11551"/>
    <w:multiLevelType w:val="hybridMultilevel"/>
    <w:tmpl w:val="0C30C9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5855207"/>
    <w:multiLevelType w:val="hybridMultilevel"/>
    <w:tmpl w:val="638671BA"/>
    <w:lvl w:ilvl="0" w:tplc="D94CD3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94F291A"/>
    <w:multiLevelType w:val="hybridMultilevel"/>
    <w:tmpl w:val="842CF6E2"/>
    <w:lvl w:ilvl="0" w:tplc="EE3AC6FA">
      <w:start w:val="1"/>
      <w:numFmt w:val="lowerLetter"/>
      <w:lvlText w:val="(%1)"/>
      <w:lvlJc w:val="left"/>
      <w:pPr>
        <w:ind w:left="720" w:hanging="360"/>
      </w:pPr>
      <w:rPr>
        <w:rFonts w:hint="default"/>
      </w:rPr>
    </w:lvl>
    <w:lvl w:ilvl="1" w:tplc="E59081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A783143"/>
    <w:multiLevelType w:val="hybridMultilevel"/>
    <w:tmpl w:val="2F4005AC"/>
    <w:lvl w:ilvl="0" w:tplc="D94CD3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3919B5"/>
    <w:multiLevelType w:val="hybridMultilevel"/>
    <w:tmpl w:val="846A63C0"/>
    <w:lvl w:ilvl="0" w:tplc="EE3AC6FA">
      <w:start w:val="1"/>
      <w:numFmt w:val="lowerLetter"/>
      <w:lvlText w:val="(%1)"/>
      <w:lvlJc w:val="left"/>
      <w:pPr>
        <w:ind w:left="720" w:hanging="360"/>
      </w:pPr>
      <w:rPr>
        <w:rFonts w:hint="default"/>
      </w:rPr>
    </w:lvl>
    <w:lvl w:ilvl="1" w:tplc="2AFA134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0341CB8"/>
    <w:multiLevelType w:val="hybridMultilevel"/>
    <w:tmpl w:val="D9F41C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20A1987"/>
    <w:multiLevelType w:val="hybridMultilevel"/>
    <w:tmpl w:val="43A80374"/>
    <w:lvl w:ilvl="0" w:tplc="EE3AC6FA">
      <w:start w:val="1"/>
      <w:numFmt w:val="lowerLetter"/>
      <w:lvlText w:val="(%1)"/>
      <w:lvlJc w:val="left"/>
      <w:pPr>
        <w:ind w:left="720" w:hanging="360"/>
      </w:pPr>
      <w:rPr>
        <w:rFonts w:hint="default"/>
      </w:rPr>
    </w:lvl>
    <w:lvl w:ilvl="1" w:tplc="DBFA93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24379EF"/>
    <w:multiLevelType w:val="hybridMultilevel"/>
    <w:tmpl w:val="22BE3D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25F34F7"/>
    <w:multiLevelType w:val="hybridMultilevel"/>
    <w:tmpl w:val="55507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2A051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7F32CB2"/>
    <w:multiLevelType w:val="hybridMultilevel"/>
    <w:tmpl w:val="D0B8AA12"/>
    <w:lvl w:ilvl="0" w:tplc="C678A1EE">
      <w:start w:val="4"/>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F5D0C92"/>
    <w:multiLevelType w:val="hybridMultilevel"/>
    <w:tmpl w:val="A81AA1F2"/>
    <w:lvl w:ilvl="0" w:tplc="8070E932">
      <w:start w:val="6"/>
      <w:numFmt w:val="decimal"/>
      <w:lvlText w:val="%1."/>
      <w:lvlJc w:val="left"/>
      <w:pPr>
        <w:tabs>
          <w:tab w:val="num" w:pos="360"/>
        </w:tabs>
        <w:ind w:left="360" w:hanging="360"/>
      </w:pPr>
      <w:rPr>
        <w:rFonts w:cs="Times New Roman"/>
      </w:rPr>
    </w:lvl>
    <w:lvl w:ilvl="1" w:tplc="64522294">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360"/>
        </w:tabs>
        <w:ind w:left="36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nsid w:val="77A71BA7"/>
    <w:multiLevelType w:val="hybridMultilevel"/>
    <w:tmpl w:val="2DDEE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D765AFE"/>
    <w:multiLevelType w:val="hybridMultilevel"/>
    <w:tmpl w:val="BF06DFCA"/>
    <w:lvl w:ilvl="0" w:tplc="85B4E5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DAD2627"/>
    <w:multiLevelType w:val="hybridMultilevel"/>
    <w:tmpl w:val="DC286EAC"/>
    <w:lvl w:ilvl="0" w:tplc="0415000F">
      <w:start w:val="1"/>
      <w:numFmt w:val="decimal"/>
      <w:lvlText w:val="%1."/>
      <w:lvlJc w:val="left"/>
      <w:pPr>
        <w:ind w:left="720" w:hanging="360"/>
      </w:pPr>
    </w:lvl>
    <w:lvl w:ilvl="1" w:tplc="0415000F">
      <w:start w:val="1"/>
      <w:numFmt w:val="decimal"/>
      <w:lvlText w:val="%2."/>
      <w:lvlJc w:val="left"/>
      <w:pPr>
        <w:ind w:left="502" w:hanging="360"/>
      </w:pPr>
    </w:lvl>
    <w:lvl w:ilvl="2" w:tplc="C70A6E3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9"/>
  </w:num>
  <w:num w:numId="4">
    <w:abstractNumId w:val="3"/>
  </w:num>
  <w:num w:numId="5">
    <w:abstractNumId w:val="12"/>
  </w:num>
  <w:num w:numId="6">
    <w:abstractNumId w:val="12"/>
    <w:lvlOverride w:ilvl="1">
      <w:lvl w:ilvl="1" w:tplc="C6844A7E">
        <w:numFmt w:val="bullet"/>
        <w:lvlText w:val="o"/>
        <w:lvlJc w:val="left"/>
        <w:pPr>
          <w:tabs>
            <w:tab w:val="num" w:pos="1440"/>
          </w:tabs>
          <w:ind w:left="1440" w:hanging="360"/>
        </w:pPr>
        <w:rPr>
          <w:rFonts w:ascii="Courier New" w:hAnsi="Courier New" w:hint="default"/>
          <w:sz w:val="20"/>
        </w:rPr>
      </w:lvl>
    </w:lvlOverride>
  </w:num>
  <w:num w:numId="7">
    <w:abstractNumId w:val="0"/>
  </w:num>
  <w:num w:numId="8">
    <w:abstractNumId w:val="6"/>
  </w:num>
  <w:num w:numId="9">
    <w:abstractNumId w:val="16"/>
  </w:num>
  <w:num w:numId="10">
    <w:abstractNumId w:val="14"/>
  </w:num>
  <w:num w:numId="11">
    <w:abstractNumId w:val="2"/>
  </w:num>
  <w:num w:numId="12">
    <w:abstractNumId w:val="25"/>
  </w:num>
  <w:num w:numId="13">
    <w:abstractNumId w:val="4"/>
  </w:num>
  <w:num w:numId="14">
    <w:abstractNumId w:val="17"/>
  </w:num>
  <w:num w:numId="15">
    <w:abstractNumId w:val="27"/>
  </w:num>
  <w:num w:numId="16">
    <w:abstractNumId w:val="7"/>
  </w:num>
  <w:num w:numId="17">
    <w:abstractNumId w:val="18"/>
  </w:num>
  <w:num w:numId="18">
    <w:abstractNumId w:val="8"/>
  </w:num>
  <w:num w:numId="19">
    <w:abstractNumId w:val="23"/>
  </w:num>
  <w:num w:numId="20">
    <w:abstractNumId w:val="26"/>
  </w:num>
  <w:num w:numId="21">
    <w:abstractNumId w:val="10"/>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30"/>
  </w:num>
  <w:num w:numId="26">
    <w:abstractNumId w:val="32"/>
  </w:num>
  <w:num w:numId="27">
    <w:abstractNumId w:val="1"/>
  </w:num>
  <w:num w:numId="28">
    <w:abstractNumId w:val="20"/>
  </w:num>
  <w:num w:numId="29">
    <w:abstractNumId w:val="22"/>
  </w:num>
  <w:num w:numId="30">
    <w:abstractNumId w:val="24"/>
  </w:num>
  <w:num w:numId="31">
    <w:abstractNumId w:val="13"/>
  </w:num>
  <w:num w:numId="32">
    <w:abstractNumId w:val="31"/>
  </w:num>
  <w:num w:numId="33">
    <w:abstractNumId w:val="28"/>
  </w:num>
  <w:num w:numId="34">
    <w:abstractNumId w:val="15"/>
  </w:num>
  <w:num w:numId="35">
    <w:abstractNumId w:val="19"/>
  </w:num>
  <w:num w:numId="36">
    <w:abstractNumId w:val="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477"/>
    <w:rsid w:val="000B51A2"/>
    <w:rsid w:val="00133C55"/>
    <w:rsid w:val="00137F36"/>
    <w:rsid w:val="001427FA"/>
    <w:rsid w:val="001555FF"/>
    <w:rsid w:val="001D3F9B"/>
    <w:rsid w:val="002112E2"/>
    <w:rsid w:val="00234E99"/>
    <w:rsid w:val="00264487"/>
    <w:rsid w:val="00271599"/>
    <w:rsid w:val="0028171F"/>
    <w:rsid w:val="002B189B"/>
    <w:rsid w:val="00350193"/>
    <w:rsid w:val="00356477"/>
    <w:rsid w:val="003A6AE3"/>
    <w:rsid w:val="004057B8"/>
    <w:rsid w:val="00466A9A"/>
    <w:rsid w:val="004B4668"/>
    <w:rsid w:val="00555B7D"/>
    <w:rsid w:val="0058407E"/>
    <w:rsid w:val="005D5096"/>
    <w:rsid w:val="006127DD"/>
    <w:rsid w:val="00613974"/>
    <w:rsid w:val="006177B5"/>
    <w:rsid w:val="00625850"/>
    <w:rsid w:val="006E27F5"/>
    <w:rsid w:val="006F70BF"/>
    <w:rsid w:val="00716F0F"/>
    <w:rsid w:val="00757114"/>
    <w:rsid w:val="00760BB7"/>
    <w:rsid w:val="007B14C3"/>
    <w:rsid w:val="007E5B4E"/>
    <w:rsid w:val="007F6F72"/>
    <w:rsid w:val="00827E73"/>
    <w:rsid w:val="00867BDA"/>
    <w:rsid w:val="008748BD"/>
    <w:rsid w:val="008C6ACE"/>
    <w:rsid w:val="008C7573"/>
    <w:rsid w:val="008E35DB"/>
    <w:rsid w:val="00911C48"/>
    <w:rsid w:val="0094676F"/>
    <w:rsid w:val="009713F5"/>
    <w:rsid w:val="00973B3C"/>
    <w:rsid w:val="00975BB6"/>
    <w:rsid w:val="00976E9F"/>
    <w:rsid w:val="009C11B9"/>
    <w:rsid w:val="009E5A83"/>
    <w:rsid w:val="00AA1CDC"/>
    <w:rsid w:val="00B0502A"/>
    <w:rsid w:val="00B131DB"/>
    <w:rsid w:val="00B27758"/>
    <w:rsid w:val="00BB545E"/>
    <w:rsid w:val="00BD52F7"/>
    <w:rsid w:val="00C05F05"/>
    <w:rsid w:val="00C25A80"/>
    <w:rsid w:val="00C350E5"/>
    <w:rsid w:val="00C8788E"/>
    <w:rsid w:val="00CC12ED"/>
    <w:rsid w:val="00CD35A5"/>
    <w:rsid w:val="00CD4A1C"/>
    <w:rsid w:val="00CE73E9"/>
    <w:rsid w:val="00D04220"/>
    <w:rsid w:val="00D472DE"/>
    <w:rsid w:val="00D7526E"/>
    <w:rsid w:val="00DB6AE7"/>
    <w:rsid w:val="00DF6689"/>
    <w:rsid w:val="00E01660"/>
    <w:rsid w:val="00F62D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6477"/>
    <w:rPr>
      <w:rFonts w:ascii="Times New Roman" w:eastAsia="Times New Roman" w:hAnsi="Times New Roman"/>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semiHidden/>
    <w:rsid w:val="00356477"/>
    <w:rPr>
      <w:rFonts w:ascii="Courier New" w:hAnsi="Courier New"/>
      <w:sz w:val="20"/>
      <w:szCs w:val="20"/>
    </w:rPr>
  </w:style>
  <w:style w:type="character" w:customStyle="1" w:styleId="ZwykytekstZnak">
    <w:name w:val="Zwykły tekst Znak"/>
    <w:basedOn w:val="Domylnaczcionkaakapitu"/>
    <w:link w:val="Zwykytekst"/>
    <w:uiPriority w:val="99"/>
    <w:semiHidden/>
    <w:locked/>
    <w:rsid w:val="00356477"/>
    <w:rPr>
      <w:rFonts w:ascii="Courier New" w:hAnsi="Courier New" w:cs="Times New Roman"/>
      <w:sz w:val="20"/>
      <w:szCs w:val="20"/>
      <w:lang w:eastAsia="pl-PL"/>
    </w:rPr>
  </w:style>
  <w:style w:type="paragraph" w:customStyle="1" w:styleId="podpunkt">
    <w:name w:val="podpunkt"/>
    <w:uiPriority w:val="99"/>
    <w:rsid w:val="00356477"/>
    <w:pPr>
      <w:tabs>
        <w:tab w:val="left" w:pos="-720"/>
      </w:tabs>
      <w:suppressAutoHyphens/>
    </w:pPr>
    <w:rPr>
      <w:rFonts w:ascii="Times New Roman" w:eastAsia="Times New Roman" w:hAnsi="Times New Roman"/>
      <w:sz w:val="24"/>
    </w:rPr>
  </w:style>
  <w:style w:type="paragraph" w:customStyle="1" w:styleId="Tekstpodstawowy21">
    <w:name w:val="Tekst podstawowy 21"/>
    <w:basedOn w:val="Normalny"/>
    <w:uiPriority w:val="99"/>
    <w:rsid w:val="00356477"/>
    <w:pPr>
      <w:suppressAutoHyphens/>
      <w:jc w:val="both"/>
    </w:pPr>
    <w:rPr>
      <w:rFonts w:ascii="Arial" w:hAnsi="Arial" w:cs="Arial"/>
      <w:sz w:val="22"/>
      <w:lang w:eastAsia="ar-SA"/>
    </w:rPr>
  </w:style>
  <w:style w:type="paragraph" w:styleId="Tekstpodstawowy">
    <w:name w:val="Body Text"/>
    <w:basedOn w:val="Normalny"/>
    <w:link w:val="TekstpodstawowyZnak"/>
    <w:rsid w:val="00E01660"/>
    <w:pPr>
      <w:suppressAutoHyphens/>
      <w:jc w:val="both"/>
    </w:pPr>
    <w:rPr>
      <w:sz w:val="25"/>
      <w:szCs w:val="25"/>
      <w:lang w:eastAsia="ar-SA"/>
    </w:rPr>
  </w:style>
  <w:style w:type="character" w:customStyle="1" w:styleId="TekstpodstawowyZnak">
    <w:name w:val="Tekst podstawowy Znak"/>
    <w:basedOn w:val="Domylnaczcionkaakapitu"/>
    <w:link w:val="Tekstpodstawowy"/>
    <w:rsid w:val="00E01660"/>
    <w:rPr>
      <w:rFonts w:ascii="Times New Roman" w:eastAsia="Times New Roman" w:hAnsi="Times New Roman"/>
      <w:sz w:val="25"/>
      <w:szCs w:val="25"/>
      <w:lang w:eastAsia="ar-SA"/>
    </w:rPr>
  </w:style>
  <w:style w:type="paragraph" w:styleId="Tekstdymka">
    <w:name w:val="Balloon Text"/>
    <w:basedOn w:val="Normalny"/>
    <w:link w:val="TekstdymkaZnak"/>
    <w:uiPriority w:val="99"/>
    <w:semiHidden/>
    <w:unhideWhenUsed/>
    <w:rsid w:val="00C8788E"/>
    <w:rPr>
      <w:rFonts w:ascii="Tahoma" w:hAnsi="Tahoma" w:cs="Tahoma"/>
      <w:sz w:val="16"/>
      <w:szCs w:val="16"/>
    </w:rPr>
  </w:style>
  <w:style w:type="character" w:customStyle="1" w:styleId="TekstdymkaZnak">
    <w:name w:val="Tekst dymka Znak"/>
    <w:basedOn w:val="Domylnaczcionkaakapitu"/>
    <w:link w:val="Tekstdymka"/>
    <w:uiPriority w:val="99"/>
    <w:semiHidden/>
    <w:rsid w:val="00C8788E"/>
    <w:rPr>
      <w:rFonts w:ascii="Tahoma" w:eastAsia="Times New Roman" w:hAnsi="Tahoma" w:cs="Tahoma"/>
      <w:sz w:val="16"/>
      <w:szCs w:val="16"/>
    </w:rPr>
  </w:style>
  <w:style w:type="paragraph" w:customStyle="1" w:styleId="Default">
    <w:name w:val="Default"/>
    <w:rsid w:val="00350193"/>
    <w:pPr>
      <w:autoSpaceDE w:val="0"/>
      <w:autoSpaceDN w:val="0"/>
      <w:adjustRightInd w:val="0"/>
    </w:pPr>
    <w:rPr>
      <w:rFonts w:ascii="Times New Roman" w:hAnsi="Times New Roman"/>
      <w:color w:val="000000"/>
      <w:sz w:val="24"/>
      <w:szCs w:val="24"/>
    </w:rPr>
  </w:style>
  <w:style w:type="character" w:styleId="Hipercze">
    <w:name w:val="Hyperlink"/>
    <w:basedOn w:val="Domylnaczcionkaakapitu"/>
    <w:uiPriority w:val="99"/>
    <w:unhideWhenUsed/>
    <w:rsid w:val="00133C55"/>
    <w:rPr>
      <w:color w:val="0000FF" w:themeColor="hyperlink"/>
      <w:u w:val="single"/>
    </w:rPr>
  </w:style>
  <w:style w:type="paragraph" w:styleId="Akapitzlist">
    <w:name w:val="List Paragraph"/>
    <w:basedOn w:val="Normalny"/>
    <w:link w:val="AkapitzlistZnak"/>
    <w:uiPriority w:val="34"/>
    <w:qFormat/>
    <w:rsid w:val="00271599"/>
    <w:pPr>
      <w:ind w:left="720"/>
      <w:contextualSpacing/>
    </w:pPr>
  </w:style>
  <w:style w:type="paragraph" w:styleId="Nagwek">
    <w:name w:val="header"/>
    <w:basedOn w:val="Normalny"/>
    <w:link w:val="NagwekZnak"/>
    <w:uiPriority w:val="99"/>
    <w:unhideWhenUsed/>
    <w:rsid w:val="007F6F72"/>
    <w:pPr>
      <w:tabs>
        <w:tab w:val="center" w:pos="4536"/>
        <w:tab w:val="right" w:pos="9072"/>
      </w:tabs>
    </w:pPr>
  </w:style>
  <w:style w:type="character" w:customStyle="1" w:styleId="NagwekZnak">
    <w:name w:val="Nagłówek Znak"/>
    <w:basedOn w:val="Domylnaczcionkaakapitu"/>
    <w:link w:val="Nagwek"/>
    <w:uiPriority w:val="99"/>
    <w:rsid w:val="007F6F72"/>
    <w:rPr>
      <w:rFonts w:ascii="Times New Roman" w:eastAsia="Times New Roman" w:hAnsi="Times New Roman"/>
      <w:sz w:val="24"/>
      <w:szCs w:val="24"/>
    </w:rPr>
  </w:style>
  <w:style w:type="paragraph" w:styleId="Stopka">
    <w:name w:val="footer"/>
    <w:basedOn w:val="Normalny"/>
    <w:link w:val="StopkaZnak"/>
    <w:uiPriority w:val="99"/>
    <w:unhideWhenUsed/>
    <w:rsid w:val="007F6F72"/>
    <w:pPr>
      <w:tabs>
        <w:tab w:val="center" w:pos="4536"/>
        <w:tab w:val="right" w:pos="9072"/>
      </w:tabs>
    </w:pPr>
  </w:style>
  <w:style w:type="character" w:customStyle="1" w:styleId="StopkaZnak">
    <w:name w:val="Stopka Znak"/>
    <w:basedOn w:val="Domylnaczcionkaakapitu"/>
    <w:link w:val="Stopka"/>
    <w:uiPriority w:val="99"/>
    <w:rsid w:val="007F6F72"/>
    <w:rPr>
      <w:rFonts w:ascii="Times New Roman" w:eastAsia="Times New Roman" w:hAnsi="Times New Roman"/>
      <w:sz w:val="24"/>
      <w:szCs w:val="24"/>
    </w:rPr>
  </w:style>
  <w:style w:type="character" w:customStyle="1" w:styleId="AkapitzlistZnak">
    <w:name w:val="Akapit z listą Znak"/>
    <w:link w:val="Akapitzlist"/>
    <w:rsid w:val="00B2775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6477"/>
    <w:rPr>
      <w:rFonts w:ascii="Times New Roman" w:eastAsia="Times New Roman" w:hAnsi="Times New Roman"/>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semiHidden/>
    <w:rsid w:val="00356477"/>
    <w:rPr>
      <w:rFonts w:ascii="Courier New" w:hAnsi="Courier New"/>
      <w:sz w:val="20"/>
      <w:szCs w:val="20"/>
    </w:rPr>
  </w:style>
  <w:style w:type="character" w:customStyle="1" w:styleId="ZwykytekstZnak">
    <w:name w:val="Zwykły tekst Znak"/>
    <w:basedOn w:val="Domylnaczcionkaakapitu"/>
    <w:link w:val="Zwykytekst"/>
    <w:uiPriority w:val="99"/>
    <w:semiHidden/>
    <w:locked/>
    <w:rsid w:val="00356477"/>
    <w:rPr>
      <w:rFonts w:ascii="Courier New" w:hAnsi="Courier New" w:cs="Times New Roman"/>
      <w:sz w:val="20"/>
      <w:szCs w:val="20"/>
      <w:lang w:eastAsia="pl-PL"/>
    </w:rPr>
  </w:style>
  <w:style w:type="paragraph" w:customStyle="1" w:styleId="podpunkt">
    <w:name w:val="podpunkt"/>
    <w:uiPriority w:val="99"/>
    <w:rsid w:val="00356477"/>
    <w:pPr>
      <w:tabs>
        <w:tab w:val="left" w:pos="-720"/>
      </w:tabs>
      <w:suppressAutoHyphens/>
    </w:pPr>
    <w:rPr>
      <w:rFonts w:ascii="Times New Roman" w:eastAsia="Times New Roman" w:hAnsi="Times New Roman"/>
      <w:sz w:val="24"/>
    </w:rPr>
  </w:style>
  <w:style w:type="paragraph" w:customStyle="1" w:styleId="Tekstpodstawowy21">
    <w:name w:val="Tekst podstawowy 21"/>
    <w:basedOn w:val="Normalny"/>
    <w:uiPriority w:val="99"/>
    <w:rsid w:val="00356477"/>
    <w:pPr>
      <w:suppressAutoHyphens/>
      <w:jc w:val="both"/>
    </w:pPr>
    <w:rPr>
      <w:rFonts w:ascii="Arial" w:hAnsi="Arial" w:cs="Arial"/>
      <w:sz w:val="22"/>
      <w:lang w:eastAsia="ar-SA"/>
    </w:rPr>
  </w:style>
  <w:style w:type="paragraph" w:styleId="Tekstpodstawowy">
    <w:name w:val="Body Text"/>
    <w:basedOn w:val="Normalny"/>
    <w:link w:val="TekstpodstawowyZnak"/>
    <w:rsid w:val="00E01660"/>
    <w:pPr>
      <w:suppressAutoHyphens/>
      <w:jc w:val="both"/>
    </w:pPr>
    <w:rPr>
      <w:sz w:val="25"/>
      <w:szCs w:val="25"/>
      <w:lang w:eastAsia="ar-SA"/>
    </w:rPr>
  </w:style>
  <w:style w:type="character" w:customStyle="1" w:styleId="TekstpodstawowyZnak">
    <w:name w:val="Tekst podstawowy Znak"/>
    <w:basedOn w:val="Domylnaczcionkaakapitu"/>
    <w:link w:val="Tekstpodstawowy"/>
    <w:rsid w:val="00E01660"/>
    <w:rPr>
      <w:rFonts w:ascii="Times New Roman" w:eastAsia="Times New Roman" w:hAnsi="Times New Roman"/>
      <w:sz w:val="25"/>
      <w:szCs w:val="25"/>
      <w:lang w:eastAsia="ar-SA"/>
    </w:rPr>
  </w:style>
  <w:style w:type="paragraph" w:styleId="Tekstdymka">
    <w:name w:val="Balloon Text"/>
    <w:basedOn w:val="Normalny"/>
    <w:link w:val="TekstdymkaZnak"/>
    <w:uiPriority w:val="99"/>
    <w:semiHidden/>
    <w:unhideWhenUsed/>
    <w:rsid w:val="00C8788E"/>
    <w:rPr>
      <w:rFonts w:ascii="Tahoma" w:hAnsi="Tahoma" w:cs="Tahoma"/>
      <w:sz w:val="16"/>
      <w:szCs w:val="16"/>
    </w:rPr>
  </w:style>
  <w:style w:type="character" w:customStyle="1" w:styleId="TekstdymkaZnak">
    <w:name w:val="Tekst dymka Znak"/>
    <w:basedOn w:val="Domylnaczcionkaakapitu"/>
    <w:link w:val="Tekstdymka"/>
    <w:uiPriority w:val="99"/>
    <w:semiHidden/>
    <w:rsid w:val="00C8788E"/>
    <w:rPr>
      <w:rFonts w:ascii="Tahoma" w:eastAsia="Times New Roman" w:hAnsi="Tahoma" w:cs="Tahoma"/>
      <w:sz w:val="16"/>
      <w:szCs w:val="16"/>
    </w:rPr>
  </w:style>
  <w:style w:type="paragraph" w:customStyle="1" w:styleId="Default">
    <w:name w:val="Default"/>
    <w:rsid w:val="00350193"/>
    <w:pPr>
      <w:autoSpaceDE w:val="0"/>
      <w:autoSpaceDN w:val="0"/>
      <w:adjustRightInd w:val="0"/>
    </w:pPr>
    <w:rPr>
      <w:rFonts w:ascii="Times New Roman" w:hAnsi="Times New Roman"/>
      <w:color w:val="000000"/>
      <w:sz w:val="24"/>
      <w:szCs w:val="24"/>
    </w:rPr>
  </w:style>
  <w:style w:type="character" w:styleId="Hipercze">
    <w:name w:val="Hyperlink"/>
    <w:basedOn w:val="Domylnaczcionkaakapitu"/>
    <w:uiPriority w:val="99"/>
    <w:unhideWhenUsed/>
    <w:rsid w:val="00133C55"/>
    <w:rPr>
      <w:color w:val="0000FF" w:themeColor="hyperlink"/>
      <w:u w:val="single"/>
    </w:rPr>
  </w:style>
  <w:style w:type="paragraph" w:styleId="Akapitzlist">
    <w:name w:val="List Paragraph"/>
    <w:basedOn w:val="Normalny"/>
    <w:link w:val="AkapitzlistZnak"/>
    <w:uiPriority w:val="34"/>
    <w:qFormat/>
    <w:rsid w:val="00271599"/>
    <w:pPr>
      <w:ind w:left="720"/>
      <w:contextualSpacing/>
    </w:pPr>
  </w:style>
  <w:style w:type="paragraph" w:styleId="Nagwek">
    <w:name w:val="header"/>
    <w:basedOn w:val="Normalny"/>
    <w:link w:val="NagwekZnak"/>
    <w:uiPriority w:val="99"/>
    <w:unhideWhenUsed/>
    <w:rsid w:val="007F6F72"/>
    <w:pPr>
      <w:tabs>
        <w:tab w:val="center" w:pos="4536"/>
        <w:tab w:val="right" w:pos="9072"/>
      </w:tabs>
    </w:pPr>
  </w:style>
  <w:style w:type="character" w:customStyle="1" w:styleId="NagwekZnak">
    <w:name w:val="Nagłówek Znak"/>
    <w:basedOn w:val="Domylnaczcionkaakapitu"/>
    <w:link w:val="Nagwek"/>
    <w:uiPriority w:val="99"/>
    <w:rsid w:val="007F6F72"/>
    <w:rPr>
      <w:rFonts w:ascii="Times New Roman" w:eastAsia="Times New Roman" w:hAnsi="Times New Roman"/>
      <w:sz w:val="24"/>
      <w:szCs w:val="24"/>
    </w:rPr>
  </w:style>
  <w:style w:type="paragraph" w:styleId="Stopka">
    <w:name w:val="footer"/>
    <w:basedOn w:val="Normalny"/>
    <w:link w:val="StopkaZnak"/>
    <w:uiPriority w:val="99"/>
    <w:unhideWhenUsed/>
    <w:rsid w:val="007F6F72"/>
    <w:pPr>
      <w:tabs>
        <w:tab w:val="center" w:pos="4536"/>
        <w:tab w:val="right" w:pos="9072"/>
      </w:tabs>
    </w:pPr>
  </w:style>
  <w:style w:type="character" w:customStyle="1" w:styleId="StopkaZnak">
    <w:name w:val="Stopka Znak"/>
    <w:basedOn w:val="Domylnaczcionkaakapitu"/>
    <w:link w:val="Stopka"/>
    <w:uiPriority w:val="99"/>
    <w:rsid w:val="007F6F72"/>
    <w:rPr>
      <w:rFonts w:ascii="Times New Roman" w:eastAsia="Times New Roman" w:hAnsi="Times New Roman"/>
      <w:sz w:val="24"/>
      <w:szCs w:val="24"/>
    </w:rPr>
  </w:style>
  <w:style w:type="character" w:customStyle="1" w:styleId="AkapitzlistZnak">
    <w:name w:val="Akapit z listą Znak"/>
    <w:link w:val="Akapitzlist"/>
    <w:rsid w:val="00B2775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5226">
      <w:bodyDiv w:val="1"/>
      <w:marLeft w:val="0"/>
      <w:marRight w:val="0"/>
      <w:marTop w:val="0"/>
      <w:marBottom w:val="0"/>
      <w:divBdr>
        <w:top w:val="none" w:sz="0" w:space="0" w:color="auto"/>
        <w:left w:val="none" w:sz="0" w:space="0" w:color="auto"/>
        <w:bottom w:val="none" w:sz="0" w:space="0" w:color="auto"/>
        <w:right w:val="none" w:sz="0" w:space="0" w:color="auto"/>
      </w:divBdr>
    </w:div>
    <w:div w:id="803816396">
      <w:bodyDiv w:val="1"/>
      <w:marLeft w:val="0"/>
      <w:marRight w:val="0"/>
      <w:marTop w:val="0"/>
      <w:marBottom w:val="0"/>
      <w:divBdr>
        <w:top w:val="none" w:sz="0" w:space="0" w:color="auto"/>
        <w:left w:val="none" w:sz="0" w:space="0" w:color="auto"/>
        <w:bottom w:val="none" w:sz="0" w:space="0" w:color="auto"/>
        <w:right w:val="none" w:sz="0" w:space="0" w:color="auto"/>
      </w:divBdr>
    </w:div>
    <w:div w:id="1172795761">
      <w:marLeft w:val="0"/>
      <w:marRight w:val="0"/>
      <w:marTop w:val="0"/>
      <w:marBottom w:val="0"/>
      <w:divBdr>
        <w:top w:val="none" w:sz="0" w:space="0" w:color="auto"/>
        <w:left w:val="none" w:sz="0" w:space="0" w:color="auto"/>
        <w:bottom w:val="none" w:sz="0" w:space="0" w:color="auto"/>
        <w:right w:val="none" w:sz="0" w:space="0" w:color="auto"/>
      </w:divBdr>
    </w:div>
    <w:div w:id="1553079881">
      <w:bodyDiv w:val="1"/>
      <w:marLeft w:val="0"/>
      <w:marRight w:val="0"/>
      <w:marTop w:val="0"/>
      <w:marBottom w:val="0"/>
      <w:divBdr>
        <w:top w:val="none" w:sz="0" w:space="0" w:color="auto"/>
        <w:left w:val="none" w:sz="0" w:space="0" w:color="auto"/>
        <w:bottom w:val="none" w:sz="0" w:space="0" w:color="auto"/>
        <w:right w:val="none" w:sz="0" w:space="0" w:color="auto"/>
      </w:divBdr>
    </w:div>
    <w:div w:id="1649089398">
      <w:bodyDiv w:val="1"/>
      <w:marLeft w:val="0"/>
      <w:marRight w:val="0"/>
      <w:marTop w:val="0"/>
      <w:marBottom w:val="0"/>
      <w:divBdr>
        <w:top w:val="none" w:sz="0" w:space="0" w:color="auto"/>
        <w:left w:val="none" w:sz="0" w:space="0" w:color="auto"/>
        <w:bottom w:val="none" w:sz="0" w:space="0" w:color="auto"/>
        <w:right w:val="none" w:sz="0" w:space="0" w:color="auto"/>
      </w:divBdr>
    </w:div>
    <w:div w:id="1653559399">
      <w:bodyDiv w:val="1"/>
      <w:marLeft w:val="0"/>
      <w:marRight w:val="0"/>
      <w:marTop w:val="0"/>
      <w:marBottom w:val="0"/>
      <w:divBdr>
        <w:top w:val="none" w:sz="0" w:space="0" w:color="auto"/>
        <w:left w:val="none" w:sz="0" w:space="0" w:color="auto"/>
        <w:bottom w:val="none" w:sz="0" w:space="0" w:color="auto"/>
        <w:right w:val="none" w:sz="0" w:space="0" w:color="auto"/>
      </w:divBdr>
    </w:div>
    <w:div w:id="179532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ajswiola@poczta.onet.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swart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zakonkurencyjnosci.funduszeeuropejskie.gov.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sswart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08538-4C68-4877-8538-369D0943F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9</Pages>
  <Words>2688</Words>
  <Characters>18209</Characters>
  <Application>Microsoft Office Word</Application>
  <DocSecurity>0</DocSecurity>
  <Lines>151</Lines>
  <Paragraphs>41</Paragraphs>
  <ScaleCrop>false</ScaleCrop>
  <HeadingPairs>
    <vt:vector size="2" baseType="variant">
      <vt:variant>
        <vt:lpstr>Tytuł</vt:lpstr>
      </vt:variant>
      <vt:variant>
        <vt:i4>1</vt:i4>
      </vt:variant>
    </vt:vector>
  </HeadingPairs>
  <TitlesOfParts>
    <vt:vector size="1" baseType="lpstr">
      <vt:lpstr>Załącznik nr 1 do zapytania ofertowego</vt:lpstr>
    </vt:vector>
  </TitlesOfParts>
  <Company>Microsoft</Company>
  <LinksUpToDate>false</LinksUpToDate>
  <CharactersWithSpaces>20856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zapytania ofertowego</dc:title>
  <dc:creator>oem</dc:creator>
  <cp:lastModifiedBy>Edyta</cp:lastModifiedBy>
  <cp:revision>13</cp:revision>
  <cp:lastPrinted>2017-12-11T09:38:00Z</cp:lastPrinted>
  <dcterms:created xsi:type="dcterms:W3CDTF">2017-12-05T10:12:00Z</dcterms:created>
  <dcterms:modified xsi:type="dcterms:W3CDTF">2017-12-11T10:55:00Z</dcterms:modified>
</cp:coreProperties>
</file>